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93" w:type="dxa"/>
        <w:tblInd w:w="84" w:type="dxa"/>
        <w:tblLayout w:type="fixed"/>
        <w:tblLook w:val="0000" w:firstRow="0" w:lastRow="0" w:firstColumn="0" w:lastColumn="0" w:noHBand="0" w:noVBand="0"/>
      </w:tblPr>
      <w:tblGrid>
        <w:gridCol w:w="3287"/>
        <w:gridCol w:w="5806"/>
      </w:tblGrid>
      <w:tr w:rsidR="001C06DA" w:rsidRPr="001C06DA" w:rsidTr="00A20021">
        <w:trPr>
          <w:trHeight w:val="358"/>
        </w:trPr>
        <w:tc>
          <w:tcPr>
            <w:tcW w:w="3287" w:type="dxa"/>
          </w:tcPr>
          <w:p w:rsidR="00A505C3" w:rsidRPr="001C06DA" w:rsidRDefault="00A505C3" w:rsidP="0074047E">
            <w:pPr>
              <w:widowControl w:val="0"/>
              <w:jc w:val="center"/>
              <w:rPr>
                <w:b/>
                <w:sz w:val="26"/>
                <w:lang w:val="nl-NL"/>
              </w:rPr>
            </w:pPr>
            <w:bookmarkStart w:id="0" w:name="_GoBack"/>
            <w:r w:rsidRPr="001C06DA">
              <w:rPr>
                <w:b/>
                <w:sz w:val="26"/>
                <w:lang w:val="nl-NL"/>
              </w:rPr>
              <w:t>HỘI ĐỒNG NHÂN DÂN</w:t>
            </w:r>
          </w:p>
          <w:p w:rsidR="00A20021" w:rsidRPr="001C06DA" w:rsidRDefault="00A20021" w:rsidP="0074047E">
            <w:pPr>
              <w:widowControl w:val="0"/>
              <w:jc w:val="center"/>
              <w:rPr>
                <w:sz w:val="28"/>
                <w:lang w:val="nl-NL"/>
              </w:rPr>
            </w:pPr>
            <w:r w:rsidRPr="001C06DA">
              <w:rPr>
                <w:b/>
                <w:noProof/>
                <w:sz w:val="26"/>
              </w:rPr>
              <mc:AlternateContent>
                <mc:Choice Requires="wps">
                  <w:drawing>
                    <wp:anchor distT="0" distB="0" distL="114300" distR="114300" simplePos="0" relativeHeight="251657728" behindDoc="0" locked="0" layoutInCell="1" allowOverlap="1" wp14:anchorId="07278926" wp14:editId="12C5318D">
                      <wp:simplePos x="0" y="0"/>
                      <wp:positionH relativeFrom="column">
                        <wp:posOffset>539750</wp:posOffset>
                      </wp:positionH>
                      <wp:positionV relativeFrom="paragraph">
                        <wp:posOffset>187643</wp:posOffset>
                      </wp:positionV>
                      <wp:extent cx="831850" cy="0"/>
                      <wp:effectExtent l="0" t="0" r="2540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85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w16se="http://schemas.microsoft.com/office/word/2015/wordml/symex" xmlns:w15="http://schemas.microsoft.com/office/word/2012/wordml" xmlns:cx="http://schemas.microsoft.com/office/drawing/2014/chartex">
                  <w:pict>
                    <v:shapetype w14:anchorId="3C0BF15B" id="_x0000_t32" coordsize="21600,21600" o:spt="32" o:oned="t" path="m,l21600,21600e" filled="f">
                      <v:path arrowok="t" fillok="f" o:connecttype="none"/>
                      <o:lock v:ext="edit" shapetype="t"/>
                    </v:shapetype>
                    <v:shape id="Straight Arrow Connector 3" o:spid="_x0000_s1026" type="#_x0000_t32" style="position:absolute;margin-left:42.5pt;margin-top:14.8pt;width:65.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" strokeweight=".5pt"/>
                  </w:pict>
                </mc:Fallback>
              </mc:AlternateContent>
            </w:r>
            <w:r w:rsidRPr="001C06DA">
              <w:rPr>
                <w:b/>
                <w:sz w:val="26"/>
                <w:lang w:val="nl-NL"/>
              </w:rPr>
              <w:t>THÀNH PHỐ ĐÀ NẴNG</w:t>
            </w:r>
          </w:p>
        </w:tc>
        <w:tc>
          <w:tcPr>
            <w:tcW w:w="5806" w:type="dxa"/>
          </w:tcPr>
          <w:p w:rsidR="00A20021" w:rsidRPr="001C06DA" w:rsidRDefault="00A505C3" w:rsidP="0074047E">
            <w:pPr>
              <w:widowControl w:val="0"/>
              <w:jc w:val="center"/>
              <w:rPr>
                <w:b/>
                <w:sz w:val="26"/>
                <w:lang w:val="nl-NL"/>
              </w:rPr>
            </w:pPr>
            <w:r w:rsidRPr="001C06DA">
              <w:rPr>
                <w:b/>
                <w:sz w:val="26"/>
                <w:lang w:val="nl-NL"/>
              </w:rPr>
              <w:t>CỘNG HOÀ XÃ HỘI CHỦ NGHĨA VIỆT NAM</w:t>
            </w:r>
          </w:p>
          <w:p w:rsidR="00A505C3" w:rsidRPr="001C06DA" w:rsidRDefault="00A20021" w:rsidP="0074047E">
            <w:pPr>
              <w:widowControl w:val="0"/>
              <w:jc w:val="center"/>
              <w:rPr>
                <w:b/>
                <w:sz w:val="26"/>
                <w:lang w:val="nl-NL"/>
              </w:rPr>
            </w:pPr>
            <w:r w:rsidRPr="001C06DA">
              <w:rPr>
                <w:b/>
                <w:sz w:val="28"/>
                <w:szCs w:val="28"/>
                <w:lang w:val="nl-NL"/>
              </w:rPr>
              <w:t>Độc lập  - Tự do - Hạnh phúc</w:t>
            </w:r>
            <w:r w:rsidR="00A505C3" w:rsidRPr="001C06DA">
              <w:rPr>
                <w:sz w:val="28"/>
                <w:lang w:val="nl-NL"/>
              </w:rPr>
              <w:t xml:space="preserve"> </w:t>
            </w:r>
            <w:r w:rsidR="00A505C3" w:rsidRPr="001C06DA">
              <w:rPr>
                <w:sz w:val="28"/>
                <w:lang w:val="nl-NL"/>
              </w:rPr>
              <w:softHyphen/>
            </w:r>
          </w:p>
        </w:tc>
      </w:tr>
      <w:tr w:rsidR="001C06DA" w:rsidRPr="001C06DA" w:rsidTr="00A20021">
        <w:trPr>
          <w:trHeight w:val="420"/>
        </w:trPr>
        <w:tc>
          <w:tcPr>
            <w:tcW w:w="3287" w:type="dxa"/>
          </w:tcPr>
          <w:p w:rsidR="00A505C3" w:rsidRPr="001C06DA" w:rsidRDefault="001C06DA" w:rsidP="00F42241">
            <w:pPr>
              <w:keepNext/>
              <w:widowControl w:val="0"/>
              <w:spacing w:before="120" w:after="120"/>
              <w:jc w:val="center"/>
              <w:outlineLvl w:val="2"/>
              <w:rPr>
                <w:rFonts w:ascii=".VnTimeH" w:hAnsi=".VnTimeH"/>
                <w:sz w:val="26"/>
                <w:szCs w:val="26"/>
                <w:lang w:val="nl-NL"/>
              </w:rPr>
            </w:pPr>
            <w:r>
              <w:rPr>
                <w:sz w:val="26"/>
                <w:szCs w:val="26"/>
                <w:lang w:val="nl-NL"/>
              </w:rPr>
              <w:t>Số: 43</w:t>
            </w:r>
            <w:r w:rsidR="00A505C3" w:rsidRPr="001C06DA">
              <w:rPr>
                <w:sz w:val="26"/>
                <w:szCs w:val="26"/>
                <w:lang w:val="nl-NL"/>
              </w:rPr>
              <w:t>/</w:t>
            </w:r>
            <w:r w:rsidR="004954E4" w:rsidRPr="001C06DA">
              <w:rPr>
                <w:sz w:val="26"/>
                <w:szCs w:val="26"/>
                <w:lang w:val="nl-NL"/>
              </w:rPr>
              <w:t>2023/</w:t>
            </w:r>
            <w:r w:rsidR="00A505C3" w:rsidRPr="001C06DA">
              <w:rPr>
                <w:sz w:val="26"/>
                <w:szCs w:val="26"/>
                <w:lang w:val="nl-NL"/>
              </w:rPr>
              <w:t>NQ-HĐND</w:t>
            </w:r>
          </w:p>
        </w:tc>
        <w:tc>
          <w:tcPr>
            <w:tcW w:w="5806" w:type="dxa"/>
          </w:tcPr>
          <w:p w:rsidR="00A505C3" w:rsidRPr="001C06DA" w:rsidRDefault="00A20021" w:rsidP="001C06DA">
            <w:pPr>
              <w:keepNext/>
              <w:widowControl w:val="0"/>
              <w:spacing w:before="120" w:after="120"/>
              <w:jc w:val="center"/>
              <w:outlineLvl w:val="2"/>
              <w:rPr>
                <w:rFonts w:ascii=".VnTimeH" w:hAnsi=".VnTimeH"/>
                <w:sz w:val="28"/>
                <w:lang w:val="nl-NL"/>
              </w:rPr>
            </w:pPr>
            <w:r w:rsidRPr="001C06DA">
              <w:rPr>
                <w:b/>
                <w:noProof/>
                <w:sz w:val="28"/>
                <w:szCs w:val="28"/>
              </w:rPr>
              <mc:AlternateContent>
                <mc:Choice Requires="wps">
                  <w:drawing>
                    <wp:anchor distT="0" distB="0" distL="114300" distR="114300" simplePos="0" relativeHeight="251662848" behindDoc="0" locked="0" layoutInCell="1" allowOverlap="1" wp14:anchorId="634C5025" wp14:editId="01AB7F06">
                      <wp:simplePos x="0" y="0"/>
                      <wp:positionH relativeFrom="column">
                        <wp:posOffset>660400</wp:posOffset>
                      </wp:positionH>
                      <wp:positionV relativeFrom="paragraph">
                        <wp:posOffset>9208</wp:posOffset>
                      </wp:positionV>
                      <wp:extent cx="2197100" cy="0"/>
                      <wp:effectExtent l="0" t="0" r="317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710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w16se="http://schemas.microsoft.com/office/word/2015/wordml/symex" xmlns:w15="http://schemas.microsoft.com/office/word/2012/wordml" xmlns:cx="http://schemas.microsoft.com/office/drawing/2014/chartex">
                  <w:pict>
                    <v:shape w14:anchorId="20A92CAE" id="Straight Arrow Connector 2" o:spid="_x0000_s1026" type="#_x0000_t32" style="position:absolute;margin-left:52pt;margin-top:.75pt;width:173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" strokeweight=".5pt"/>
                  </w:pict>
                </mc:Fallback>
              </mc:AlternateContent>
            </w:r>
            <w:r w:rsidR="00A505C3" w:rsidRPr="001C06DA">
              <w:rPr>
                <w:i/>
                <w:sz w:val="28"/>
                <w:lang w:val="nl-NL"/>
              </w:rPr>
              <w:t>Đà</w:t>
            </w:r>
            <w:r w:rsidR="00A505C3" w:rsidRPr="001C06DA">
              <w:rPr>
                <w:sz w:val="28"/>
                <w:lang w:val="nl-NL"/>
              </w:rPr>
              <w:t xml:space="preserve"> </w:t>
            </w:r>
            <w:r w:rsidR="00A505C3" w:rsidRPr="001C06DA">
              <w:rPr>
                <w:i/>
                <w:sz w:val="28"/>
                <w:lang w:val="nl-NL"/>
              </w:rPr>
              <w:t xml:space="preserve">Nẵng, ngày </w:t>
            </w:r>
            <w:r w:rsidR="001C06DA">
              <w:rPr>
                <w:i/>
                <w:sz w:val="28"/>
                <w:lang w:val="nl-NL"/>
              </w:rPr>
              <w:t>19</w:t>
            </w:r>
            <w:r w:rsidR="00A505C3" w:rsidRPr="001C06DA">
              <w:rPr>
                <w:i/>
                <w:sz w:val="28"/>
                <w:lang w:val="nl-NL"/>
              </w:rPr>
              <w:t xml:space="preserve"> tháng </w:t>
            </w:r>
            <w:r w:rsidR="004954E4" w:rsidRPr="001C06DA">
              <w:rPr>
                <w:i/>
                <w:sz w:val="28"/>
                <w:lang w:val="nl-NL"/>
              </w:rPr>
              <w:t>7</w:t>
            </w:r>
            <w:r w:rsidR="00A505C3" w:rsidRPr="001C06DA">
              <w:rPr>
                <w:i/>
                <w:sz w:val="28"/>
                <w:lang w:val="nl-NL"/>
              </w:rPr>
              <w:t xml:space="preserve"> năm 2023</w:t>
            </w:r>
          </w:p>
        </w:tc>
      </w:tr>
    </w:tbl>
    <w:p w:rsidR="00A505C3" w:rsidRPr="001C06DA" w:rsidRDefault="00A505C3" w:rsidP="00295A22">
      <w:pPr>
        <w:spacing w:before="120"/>
        <w:jc w:val="center"/>
        <w:rPr>
          <w:b/>
          <w:bCs/>
          <w:sz w:val="28"/>
          <w:szCs w:val="28"/>
          <w:lang w:val="nl-NL"/>
        </w:rPr>
      </w:pPr>
      <w:r w:rsidRPr="001C06DA">
        <w:rPr>
          <w:b/>
          <w:bCs/>
          <w:sz w:val="28"/>
          <w:szCs w:val="28"/>
          <w:lang w:val="nl-NL"/>
        </w:rPr>
        <w:t>NGHỊ QUYẾT</w:t>
      </w:r>
    </w:p>
    <w:p w:rsidR="001A6039" w:rsidRPr="001C06DA" w:rsidRDefault="001A6039" w:rsidP="001A6039">
      <w:pPr>
        <w:jc w:val="center"/>
        <w:rPr>
          <w:b/>
          <w:spacing w:val="-4"/>
          <w:sz w:val="28"/>
          <w:szCs w:val="28"/>
          <w:lang w:val="en-AU"/>
        </w:rPr>
      </w:pPr>
      <w:r w:rsidRPr="001C06DA">
        <w:rPr>
          <w:b/>
          <w:spacing w:val="-4"/>
          <w:sz w:val="28"/>
          <w:szCs w:val="28"/>
          <w:lang w:val="en-AU"/>
        </w:rPr>
        <w:t>Hỗ trợ học phí đối với trẻ em mầm non và học sinh phổ thông</w:t>
      </w:r>
    </w:p>
    <w:p w:rsidR="004954E4" w:rsidRPr="001C06DA" w:rsidRDefault="001A6039" w:rsidP="001A6039">
      <w:pPr>
        <w:jc w:val="center"/>
        <w:rPr>
          <w:b/>
          <w:bCs/>
          <w:iCs/>
          <w:spacing w:val="-4"/>
          <w:sz w:val="28"/>
          <w:szCs w:val="28"/>
          <w:lang w:val="vi-VN"/>
        </w:rPr>
      </w:pPr>
      <w:r w:rsidRPr="001C06DA">
        <w:rPr>
          <w:b/>
          <w:spacing w:val="-4"/>
          <w:sz w:val="28"/>
          <w:szCs w:val="28"/>
          <w:lang w:val="en-AU"/>
        </w:rPr>
        <w:t>trên địa bàn thành phố Đà Nẵng năm học 2023-2024</w:t>
      </w:r>
    </w:p>
    <w:p w:rsidR="00A20021" w:rsidRPr="001C06DA" w:rsidRDefault="00231E47" w:rsidP="00295A22">
      <w:pPr>
        <w:widowControl w:val="0"/>
        <w:spacing w:before="240"/>
        <w:jc w:val="center"/>
        <w:rPr>
          <w:b/>
          <w:bCs/>
          <w:noProof/>
          <w:sz w:val="28"/>
          <w:szCs w:val="28"/>
        </w:rPr>
      </w:pPr>
      <w:r w:rsidRPr="001C06DA">
        <w:rPr>
          <w:b/>
          <w:bCs/>
          <w:noProof/>
          <w:sz w:val="28"/>
          <w:szCs w:val="28"/>
        </w:rPr>
        <mc:AlternateContent>
          <mc:Choice Requires="wps">
            <w:drawing>
              <wp:anchor distT="0" distB="0" distL="114300" distR="114300" simplePos="0" relativeHeight="251653632" behindDoc="0" locked="0" layoutInCell="1" allowOverlap="1" wp14:anchorId="7E6653E0" wp14:editId="36ACA818">
                <wp:simplePos x="0" y="0"/>
                <wp:positionH relativeFrom="margin">
                  <wp:posOffset>2017961</wp:posOffset>
                </wp:positionH>
                <wp:positionV relativeFrom="paragraph">
                  <wp:posOffset>17780</wp:posOffset>
                </wp:positionV>
                <wp:extent cx="1700428" cy="0"/>
                <wp:effectExtent l="0" t="0" r="3365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042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C163418" id="Straight Connector 1" o:spid="_x0000_s1026" style="position:absolute;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58.9pt,1.4pt" to="292.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pZ7HAIAADY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">
                <w10:wrap anchorx="margin"/>
              </v:line>
            </w:pict>
          </mc:Fallback>
        </mc:AlternateContent>
      </w:r>
      <w:r w:rsidR="00A20021" w:rsidRPr="001C06DA">
        <w:rPr>
          <w:b/>
          <w:bCs/>
          <w:noProof/>
          <w:sz w:val="28"/>
          <w:szCs w:val="28"/>
        </w:rPr>
        <w:t>HỘI ĐỒNG NHÂN DÂN THÀNH PHỐ ĐÀ NẴNG KHÓA X,</w:t>
      </w:r>
    </w:p>
    <w:p w:rsidR="00A20021" w:rsidRPr="001C06DA" w:rsidRDefault="00A20021" w:rsidP="00295A22">
      <w:pPr>
        <w:widowControl w:val="0"/>
        <w:spacing w:after="240"/>
        <w:jc w:val="center"/>
        <w:rPr>
          <w:b/>
          <w:bCs/>
          <w:noProof/>
          <w:sz w:val="28"/>
          <w:szCs w:val="28"/>
        </w:rPr>
      </w:pPr>
      <w:r w:rsidRPr="001C06DA">
        <w:rPr>
          <w:b/>
          <w:bCs/>
          <w:noProof/>
          <w:sz w:val="28"/>
          <w:szCs w:val="28"/>
        </w:rPr>
        <w:t xml:space="preserve">NHIỆM KỲ 2021 </w:t>
      </w:r>
      <w:r w:rsidR="007D76A2" w:rsidRPr="001C06DA">
        <w:rPr>
          <w:b/>
          <w:bCs/>
          <w:noProof/>
          <w:sz w:val="28"/>
          <w:szCs w:val="28"/>
        </w:rPr>
        <w:t>-</w:t>
      </w:r>
      <w:r w:rsidRPr="001C06DA">
        <w:rPr>
          <w:b/>
          <w:bCs/>
          <w:noProof/>
          <w:sz w:val="28"/>
          <w:szCs w:val="28"/>
        </w:rPr>
        <w:t xml:space="preserve"> 2026, KỲ HỌP THỨ </w:t>
      </w:r>
      <w:r w:rsidR="001D51D0" w:rsidRPr="001C06DA">
        <w:rPr>
          <w:b/>
          <w:bCs/>
          <w:noProof/>
          <w:sz w:val="28"/>
          <w:szCs w:val="28"/>
        </w:rPr>
        <w:t>1</w:t>
      </w:r>
      <w:r w:rsidR="004954E4" w:rsidRPr="001C06DA">
        <w:rPr>
          <w:b/>
          <w:bCs/>
          <w:noProof/>
          <w:sz w:val="28"/>
          <w:szCs w:val="28"/>
        </w:rPr>
        <w:t>2</w:t>
      </w:r>
    </w:p>
    <w:p w:rsidR="00A505C3" w:rsidRPr="001C06DA" w:rsidRDefault="00A505C3" w:rsidP="00BD6557">
      <w:pPr>
        <w:tabs>
          <w:tab w:val="left" w:pos="630"/>
        </w:tabs>
        <w:spacing w:before="60" w:after="60"/>
        <w:ind w:firstLine="720"/>
        <w:jc w:val="both"/>
        <w:rPr>
          <w:i/>
          <w:sz w:val="28"/>
        </w:rPr>
      </w:pPr>
      <w:r w:rsidRPr="001C06DA">
        <w:rPr>
          <w:i/>
          <w:sz w:val="28"/>
        </w:rPr>
        <w:t>Căn cứ Luật Tổ chức chính quyền địa phương ngày 19 tháng 6 năm 2015, Luật sửa đổi, bổ sung một số điều của Luật Tổ chức Chính phủ và Luật Tổ chức chính quyền địa phương ngày 22 tháng 11 năm 2019;</w:t>
      </w:r>
    </w:p>
    <w:p w:rsidR="00231E47" w:rsidRPr="001C06DA" w:rsidRDefault="00231E47" w:rsidP="00BD6557">
      <w:pPr>
        <w:widowControl w:val="0"/>
        <w:spacing w:before="60" w:after="60"/>
        <w:ind w:firstLine="720"/>
        <w:jc w:val="both"/>
        <w:rPr>
          <w:i/>
          <w:sz w:val="28"/>
        </w:rPr>
      </w:pPr>
      <w:r w:rsidRPr="001C06DA">
        <w:rPr>
          <w:i/>
          <w:sz w:val="28"/>
        </w:rPr>
        <w:t>Căn cứ Luật Ban hành văn bản quy phạm pháp luật ngày 22 tháng 6 năm 2015; Luật sửa đổi, bổ sung một số điều của Luật Ban hành văn bản quy phạm pháp luật ngày 18 tháng 6 năm 2020;</w:t>
      </w:r>
    </w:p>
    <w:p w:rsidR="005D03C6" w:rsidRPr="001C06DA" w:rsidRDefault="005D03C6" w:rsidP="00BD6557">
      <w:pPr>
        <w:widowControl w:val="0"/>
        <w:spacing w:before="60" w:after="60"/>
        <w:ind w:firstLine="720"/>
        <w:jc w:val="both"/>
        <w:rPr>
          <w:i/>
          <w:sz w:val="28"/>
        </w:rPr>
      </w:pPr>
      <w:r w:rsidRPr="001C06DA">
        <w:rPr>
          <w:i/>
          <w:sz w:val="28"/>
        </w:rPr>
        <w:t>Căn cứ Luật Ngân sách nhà nước ngày 25 tháng 6 năm 2015;</w:t>
      </w:r>
    </w:p>
    <w:p w:rsidR="005D03C6" w:rsidRPr="001C06DA" w:rsidRDefault="005D03C6" w:rsidP="00BD6557">
      <w:pPr>
        <w:widowControl w:val="0"/>
        <w:spacing w:before="60" w:after="60"/>
        <w:ind w:firstLine="720"/>
        <w:jc w:val="both"/>
        <w:rPr>
          <w:i/>
          <w:sz w:val="28"/>
        </w:rPr>
      </w:pPr>
      <w:r w:rsidRPr="001C06DA">
        <w:rPr>
          <w:i/>
          <w:sz w:val="28"/>
        </w:rPr>
        <w:t>Căn cứ Luật Giáo dục ngày 14 tháng 6 năm 2019;</w:t>
      </w:r>
    </w:p>
    <w:p w:rsidR="005D03C6" w:rsidRPr="001C06DA" w:rsidRDefault="001A6039" w:rsidP="00BD6557">
      <w:pPr>
        <w:widowControl w:val="0"/>
        <w:spacing w:before="60" w:after="60"/>
        <w:ind w:firstLine="720"/>
        <w:jc w:val="both"/>
        <w:rPr>
          <w:i/>
          <w:sz w:val="28"/>
        </w:rPr>
      </w:pPr>
      <w:r w:rsidRPr="001C06DA">
        <w:rPr>
          <w:i/>
          <w:sz w:val="28"/>
        </w:rPr>
        <w:t>Căn cứ Nghị định số 163/2016/NĐ-CP ngày 21 tháng 12 năm 2016 của Chính phủ quy định chi tiết thi hành một số điều của Luật Ngân sách Nhà nước;</w:t>
      </w:r>
    </w:p>
    <w:p w:rsidR="00A505C3" w:rsidRPr="001C06DA" w:rsidRDefault="00A505C3" w:rsidP="00BD6557">
      <w:pPr>
        <w:widowControl w:val="0"/>
        <w:spacing w:before="60" w:after="60"/>
        <w:ind w:firstLine="720"/>
        <w:jc w:val="both"/>
        <w:rPr>
          <w:rFonts w:ascii="Times New Roman Italic" w:hAnsi="Times New Roman Italic"/>
          <w:i/>
          <w:sz w:val="28"/>
          <w:szCs w:val="28"/>
        </w:rPr>
      </w:pPr>
      <w:r w:rsidRPr="001C06DA">
        <w:rPr>
          <w:rFonts w:ascii="Times New Roman Italic" w:hAnsi="Times New Roman Italic"/>
          <w:i/>
          <w:sz w:val="28"/>
        </w:rPr>
        <w:t xml:space="preserve">Xét </w:t>
      </w:r>
      <w:r w:rsidR="001A6039" w:rsidRPr="001C06DA">
        <w:rPr>
          <w:rFonts w:ascii="Times New Roman Italic" w:hAnsi="Times New Roman Italic"/>
          <w:i/>
          <w:sz w:val="28"/>
        </w:rPr>
        <w:t>Tờ trình số 89/TTr-UBND ngày 05/7/2023 của Ủy ban nhân dân thành phố về việc ban hành Nghị quyết hỗ trợ học phí đối với trẻ em mầm non và học sinh phổ thông năm học 2023-2024</w:t>
      </w:r>
      <w:r w:rsidR="00077C76" w:rsidRPr="001C06DA">
        <w:rPr>
          <w:rFonts w:ascii="Times New Roman Italic" w:hAnsi="Times New Roman Italic"/>
          <w:i/>
          <w:sz w:val="28"/>
          <w:szCs w:val="28"/>
        </w:rPr>
        <w:t>;</w:t>
      </w:r>
      <w:r w:rsidR="00A20021" w:rsidRPr="001C06DA">
        <w:rPr>
          <w:rFonts w:ascii="Times New Roman Italic" w:hAnsi="Times New Roman Italic"/>
          <w:i/>
          <w:sz w:val="28"/>
          <w:szCs w:val="28"/>
        </w:rPr>
        <w:t xml:space="preserve"> </w:t>
      </w:r>
      <w:r w:rsidR="001D51D0" w:rsidRPr="001C06DA">
        <w:rPr>
          <w:rFonts w:ascii="Times New Roman Italic" w:hAnsi="Times New Roman Italic"/>
          <w:i/>
          <w:iCs/>
          <w:sz w:val="28"/>
          <w:szCs w:val="28"/>
          <w:lang w:val="nl-NL"/>
        </w:rPr>
        <w:t xml:space="preserve">Báo cáo </w:t>
      </w:r>
      <w:r w:rsidR="007566DA" w:rsidRPr="001C06DA">
        <w:rPr>
          <w:rFonts w:ascii="Times New Roman Italic" w:hAnsi="Times New Roman Italic"/>
          <w:i/>
          <w:iCs/>
          <w:sz w:val="28"/>
          <w:szCs w:val="28"/>
          <w:lang w:val="nl-NL"/>
        </w:rPr>
        <w:t xml:space="preserve">thẩm tra số </w:t>
      </w:r>
      <w:r w:rsidR="00A47FE1" w:rsidRPr="001C06DA">
        <w:rPr>
          <w:rFonts w:ascii="Times New Roman Italic" w:hAnsi="Times New Roman Italic"/>
          <w:i/>
          <w:iCs/>
          <w:sz w:val="28"/>
          <w:szCs w:val="28"/>
          <w:lang w:val="vi-VN"/>
        </w:rPr>
        <w:t>9</w:t>
      </w:r>
      <w:r w:rsidR="001A6039" w:rsidRPr="001C06DA">
        <w:rPr>
          <w:rFonts w:ascii="Times New Roman Italic" w:hAnsi="Times New Roman Italic"/>
          <w:i/>
          <w:iCs/>
          <w:sz w:val="28"/>
          <w:szCs w:val="28"/>
        </w:rPr>
        <w:t>3</w:t>
      </w:r>
      <w:r w:rsidRPr="001C06DA">
        <w:rPr>
          <w:rFonts w:ascii="Times New Roman Italic" w:hAnsi="Times New Roman Italic"/>
          <w:i/>
          <w:iCs/>
          <w:sz w:val="28"/>
          <w:szCs w:val="28"/>
          <w:lang w:val="nl-NL"/>
        </w:rPr>
        <w:t>/BC-</w:t>
      </w:r>
      <w:r w:rsidR="00C21B6C" w:rsidRPr="001C06DA">
        <w:rPr>
          <w:rFonts w:ascii="Times New Roman Italic" w:hAnsi="Times New Roman Italic"/>
          <w:i/>
          <w:iCs/>
          <w:sz w:val="28"/>
          <w:szCs w:val="28"/>
          <w:lang w:val="nl-NL"/>
        </w:rPr>
        <w:t>VHXH</w:t>
      </w:r>
      <w:r w:rsidR="001D51D0" w:rsidRPr="001C06DA">
        <w:rPr>
          <w:rFonts w:ascii="Times New Roman Italic" w:hAnsi="Times New Roman Italic"/>
          <w:i/>
          <w:iCs/>
          <w:sz w:val="28"/>
          <w:szCs w:val="28"/>
          <w:lang w:val="nl-NL"/>
        </w:rPr>
        <w:t xml:space="preserve"> </w:t>
      </w:r>
      <w:r w:rsidR="004F76BC" w:rsidRPr="001C06DA">
        <w:rPr>
          <w:rFonts w:ascii="Times New Roman Italic" w:hAnsi="Times New Roman Italic"/>
          <w:i/>
          <w:iCs/>
          <w:sz w:val="28"/>
          <w:szCs w:val="28"/>
          <w:lang w:val="nl-NL"/>
        </w:rPr>
        <w:t xml:space="preserve">ngày </w:t>
      </w:r>
      <w:r w:rsidR="00C21B6C" w:rsidRPr="001C06DA">
        <w:rPr>
          <w:rFonts w:ascii="Times New Roman Italic" w:hAnsi="Times New Roman Italic"/>
          <w:i/>
          <w:iCs/>
          <w:sz w:val="28"/>
          <w:szCs w:val="28"/>
          <w:lang w:val="nl-NL"/>
        </w:rPr>
        <w:t>14</w:t>
      </w:r>
      <w:r w:rsidR="004F76BC" w:rsidRPr="001C06DA">
        <w:rPr>
          <w:rFonts w:ascii="Times New Roman Italic" w:hAnsi="Times New Roman Italic"/>
          <w:i/>
          <w:iCs/>
          <w:sz w:val="28"/>
          <w:szCs w:val="28"/>
          <w:lang w:val="nl-NL"/>
        </w:rPr>
        <w:t xml:space="preserve"> tháng </w:t>
      </w:r>
      <w:r w:rsidR="00C21B6C" w:rsidRPr="001C06DA">
        <w:rPr>
          <w:rFonts w:ascii="Times New Roman Italic" w:hAnsi="Times New Roman Italic"/>
          <w:i/>
          <w:iCs/>
          <w:sz w:val="28"/>
          <w:szCs w:val="28"/>
          <w:lang w:val="nl-NL"/>
        </w:rPr>
        <w:t>7</w:t>
      </w:r>
      <w:r w:rsidR="004F76BC" w:rsidRPr="001C06DA">
        <w:rPr>
          <w:rFonts w:ascii="Times New Roman Italic" w:hAnsi="Times New Roman Italic"/>
          <w:i/>
          <w:iCs/>
          <w:sz w:val="28"/>
          <w:szCs w:val="28"/>
          <w:lang w:val="nl-NL"/>
        </w:rPr>
        <w:t xml:space="preserve"> năm 2023 của Ban Văn hóa - Xã hội Hội đồng nhân dân thành phố</w:t>
      </w:r>
      <w:r w:rsidRPr="001C06DA">
        <w:rPr>
          <w:rFonts w:ascii="Times New Roman Italic" w:hAnsi="Times New Roman Italic"/>
          <w:i/>
          <w:iCs/>
          <w:sz w:val="28"/>
          <w:szCs w:val="28"/>
          <w:lang w:val="nl-NL"/>
        </w:rPr>
        <w:t xml:space="preserve"> và ý kiến thảo luận của các vị đại biểu Hội đồng nhân dân thành phố tại </w:t>
      </w:r>
      <w:r w:rsidR="00295A22" w:rsidRPr="001C06DA">
        <w:rPr>
          <w:rFonts w:ascii="Times New Roman Italic" w:hAnsi="Times New Roman Italic"/>
          <w:i/>
          <w:iCs/>
          <w:sz w:val="28"/>
          <w:szCs w:val="28"/>
          <w:lang w:val="nl-NL"/>
        </w:rPr>
        <w:t>K</w:t>
      </w:r>
      <w:r w:rsidRPr="001C06DA">
        <w:rPr>
          <w:rFonts w:ascii="Times New Roman Italic" w:hAnsi="Times New Roman Italic"/>
          <w:i/>
          <w:iCs/>
          <w:sz w:val="28"/>
          <w:szCs w:val="28"/>
          <w:lang w:val="nl-NL"/>
        </w:rPr>
        <w:t>ỳ họp</w:t>
      </w:r>
      <w:r w:rsidRPr="001C06DA">
        <w:rPr>
          <w:rFonts w:ascii="Times New Roman Italic" w:hAnsi="Times New Roman Italic"/>
          <w:i/>
          <w:sz w:val="28"/>
          <w:szCs w:val="28"/>
        </w:rPr>
        <w:t>.</w:t>
      </w:r>
    </w:p>
    <w:p w:rsidR="00A505C3" w:rsidRPr="001C06DA" w:rsidRDefault="00A505C3" w:rsidP="00BD6557">
      <w:pPr>
        <w:widowControl w:val="0"/>
        <w:spacing w:before="240" w:after="240"/>
        <w:jc w:val="center"/>
        <w:rPr>
          <w:b/>
          <w:sz w:val="28"/>
          <w:szCs w:val="28"/>
          <w:lang w:val="nl-NL"/>
        </w:rPr>
      </w:pPr>
      <w:r w:rsidRPr="001C06DA">
        <w:rPr>
          <w:b/>
          <w:sz w:val="28"/>
          <w:szCs w:val="28"/>
          <w:lang w:val="nl-NL"/>
        </w:rPr>
        <w:t>QUYẾT NGHỊ:</w:t>
      </w:r>
    </w:p>
    <w:p w:rsidR="001A6039" w:rsidRPr="001C06DA" w:rsidRDefault="001A6039" w:rsidP="00BD6557">
      <w:pPr>
        <w:widowControl w:val="0"/>
        <w:spacing w:after="60"/>
        <w:ind w:firstLine="720"/>
        <w:jc w:val="both"/>
        <w:rPr>
          <w:b/>
          <w:sz w:val="28"/>
          <w:szCs w:val="28"/>
        </w:rPr>
      </w:pPr>
      <w:r w:rsidRPr="001C06DA">
        <w:rPr>
          <w:b/>
          <w:sz w:val="28"/>
          <w:szCs w:val="28"/>
        </w:rPr>
        <w:t xml:space="preserve">Điều 1. Quy định chính sách </w:t>
      </w:r>
      <w:r w:rsidR="00B15E73" w:rsidRPr="001C06DA">
        <w:rPr>
          <w:b/>
          <w:sz w:val="28"/>
          <w:szCs w:val="28"/>
        </w:rPr>
        <w:t>h</w:t>
      </w:r>
      <w:r w:rsidR="004420DB" w:rsidRPr="001C06DA">
        <w:rPr>
          <w:b/>
          <w:sz w:val="28"/>
          <w:szCs w:val="28"/>
        </w:rPr>
        <w:t>ỗ trợ học phí đối với trẻ em mầm non và học sinh phổ thông trên địa bàn thành phố Đà Nẵng năm học 2023-2024</w:t>
      </w:r>
    </w:p>
    <w:p w:rsidR="001A6039" w:rsidRPr="001C06DA" w:rsidRDefault="001A6039" w:rsidP="00BD6557">
      <w:pPr>
        <w:widowControl w:val="0"/>
        <w:spacing w:after="60"/>
        <w:ind w:firstLine="720"/>
        <w:jc w:val="both"/>
        <w:rPr>
          <w:sz w:val="28"/>
          <w:szCs w:val="28"/>
        </w:rPr>
      </w:pPr>
      <w:r w:rsidRPr="001C06DA">
        <w:rPr>
          <w:sz w:val="28"/>
          <w:szCs w:val="28"/>
        </w:rPr>
        <w:t>1. Đối tượng áp dụng</w:t>
      </w:r>
    </w:p>
    <w:p w:rsidR="001A6039" w:rsidRPr="001C06DA" w:rsidRDefault="001A6039" w:rsidP="00BD6557">
      <w:pPr>
        <w:widowControl w:val="0"/>
        <w:spacing w:after="60"/>
        <w:ind w:firstLine="720"/>
        <w:jc w:val="both"/>
        <w:rPr>
          <w:sz w:val="28"/>
          <w:szCs w:val="28"/>
        </w:rPr>
      </w:pPr>
      <w:r w:rsidRPr="001C06DA">
        <w:rPr>
          <w:sz w:val="28"/>
          <w:szCs w:val="28"/>
        </w:rPr>
        <w:t>- Trẻ em mầm non, học sinh các trường phổ thông công lập (kể cả học viên tại các Trung tâm Giáo dục thường xuyên theo Chương trình Giáo dục phổ thông).</w:t>
      </w:r>
    </w:p>
    <w:p w:rsidR="001A6039" w:rsidRPr="001C06DA" w:rsidRDefault="001A6039" w:rsidP="00BD6557">
      <w:pPr>
        <w:widowControl w:val="0"/>
        <w:spacing w:after="60"/>
        <w:ind w:firstLine="720"/>
        <w:jc w:val="both"/>
        <w:rPr>
          <w:sz w:val="28"/>
          <w:szCs w:val="28"/>
        </w:rPr>
      </w:pPr>
      <w:r w:rsidRPr="001C06DA">
        <w:rPr>
          <w:sz w:val="28"/>
          <w:szCs w:val="28"/>
        </w:rPr>
        <w:t>- Trẻ em mầm non, học sinh các trường phổ thông ngoài công lập.</w:t>
      </w:r>
    </w:p>
    <w:p w:rsidR="00B9619F" w:rsidRPr="001C06DA" w:rsidRDefault="00B9619F" w:rsidP="00BD6557">
      <w:pPr>
        <w:widowControl w:val="0"/>
        <w:spacing w:after="60"/>
        <w:ind w:firstLine="720"/>
        <w:jc w:val="both"/>
        <w:rPr>
          <w:sz w:val="28"/>
          <w:szCs w:val="28"/>
        </w:rPr>
      </w:pPr>
      <w:r w:rsidRPr="001C06DA">
        <w:rPr>
          <w:sz w:val="28"/>
          <w:szCs w:val="28"/>
        </w:rPr>
        <w:t>- Các cơ sở giáo dục mầm non, phổ thông công lập (kể cả các trung tâm giáo dục thường xuyên công lập).</w:t>
      </w:r>
    </w:p>
    <w:p w:rsidR="00B9619F" w:rsidRPr="001C06DA" w:rsidRDefault="00B9619F" w:rsidP="00BD6557">
      <w:pPr>
        <w:widowControl w:val="0"/>
        <w:spacing w:after="60"/>
        <w:ind w:firstLine="720"/>
        <w:jc w:val="both"/>
        <w:rPr>
          <w:sz w:val="28"/>
          <w:szCs w:val="28"/>
        </w:rPr>
      </w:pPr>
      <w:r w:rsidRPr="001C06DA">
        <w:rPr>
          <w:sz w:val="28"/>
          <w:szCs w:val="28"/>
        </w:rPr>
        <w:t>- Các cơ sở giáo dục mầm non, phổ thông ngoài công lập.</w:t>
      </w:r>
    </w:p>
    <w:p w:rsidR="00B9619F" w:rsidRPr="001C06DA" w:rsidRDefault="001A6039" w:rsidP="00BD6557">
      <w:pPr>
        <w:widowControl w:val="0"/>
        <w:spacing w:after="60"/>
        <w:ind w:firstLine="720"/>
        <w:jc w:val="both"/>
        <w:rPr>
          <w:sz w:val="28"/>
          <w:szCs w:val="28"/>
        </w:rPr>
      </w:pPr>
      <w:r w:rsidRPr="001C06DA">
        <w:rPr>
          <w:sz w:val="28"/>
          <w:szCs w:val="28"/>
        </w:rPr>
        <w:t>- Không áp dụng đối với trẻ em mầm non, học sinh các trường phổ thông thuộc cơ sở giáo dục có vốn đầu tư nước ngoài.</w:t>
      </w:r>
    </w:p>
    <w:p w:rsidR="001A6039" w:rsidRPr="001C06DA" w:rsidRDefault="001A6039" w:rsidP="00BD6557">
      <w:pPr>
        <w:widowControl w:val="0"/>
        <w:spacing w:after="60"/>
        <w:ind w:firstLine="720"/>
        <w:jc w:val="both"/>
        <w:rPr>
          <w:sz w:val="28"/>
          <w:szCs w:val="28"/>
        </w:rPr>
      </w:pPr>
      <w:r w:rsidRPr="001C06DA">
        <w:rPr>
          <w:sz w:val="28"/>
          <w:szCs w:val="28"/>
        </w:rPr>
        <w:t>2. Quy định chính sách</w:t>
      </w:r>
    </w:p>
    <w:p w:rsidR="001A6039" w:rsidRPr="001C06DA" w:rsidRDefault="004A4EA1" w:rsidP="00BD6557">
      <w:pPr>
        <w:widowControl w:val="0"/>
        <w:spacing w:after="60"/>
        <w:ind w:firstLine="720"/>
        <w:jc w:val="both"/>
        <w:rPr>
          <w:spacing w:val="4"/>
          <w:sz w:val="28"/>
          <w:szCs w:val="28"/>
        </w:rPr>
      </w:pPr>
      <w:r w:rsidRPr="001C06DA">
        <w:rPr>
          <w:sz w:val="28"/>
          <w:szCs w:val="28"/>
        </w:rPr>
        <w:t xml:space="preserve">- </w:t>
      </w:r>
      <w:r w:rsidR="001A6039" w:rsidRPr="001C06DA">
        <w:rPr>
          <w:sz w:val="28"/>
          <w:szCs w:val="28"/>
        </w:rPr>
        <w:t>Hỗ trợ 100% học phí theo mức th</w:t>
      </w:r>
      <w:r w:rsidR="004420DB" w:rsidRPr="001C06DA">
        <w:rPr>
          <w:sz w:val="28"/>
          <w:szCs w:val="28"/>
        </w:rPr>
        <w:t xml:space="preserve">u học phí </w:t>
      </w:r>
      <w:r w:rsidR="00CF26B1" w:rsidRPr="001C06DA">
        <w:rPr>
          <w:sz w:val="28"/>
          <w:szCs w:val="28"/>
        </w:rPr>
        <w:t xml:space="preserve">giáo dục mầm non, giáo dục phổ thông </w:t>
      </w:r>
      <w:r w:rsidR="004420DB" w:rsidRPr="001C06DA">
        <w:rPr>
          <w:sz w:val="28"/>
          <w:szCs w:val="28"/>
        </w:rPr>
        <w:t>công lập năm học 2023</w:t>
      </w:r>
      <w:r w:rsidR="001A6039" w:rsidRPr="001C06DA">
        <w:rPr>
          <w:sz w:val="28"/>
          <w:szCs w:val="28"/>
        </w:rPr>
        <w:t xml:space="preserve">-2024 </w:t>
      </w:r>
      <w:r w:rsidR="001A6039" w:rsidRPr="001C06DA">
        <w:rPr>
          <w:spacing w:val="4"/>
          <w:sz w:val="28"/>
          <w:szCs w:val="28"/>
        </w:rPr>
        <w:t xml:space="preserve">do Hội đồng nhân dân thành phố quy </w:t>
      </w:r>
      <w:r w:rsidR="001A6039" w:rsidRPr="001C06DA">
        <w:rPr>
          <w:spacing w:val="4"/>
          <w:sz w:val="28"/>
          <w:szCs w:val="28"/>
        </w:rPr>
        <w:lastRenderedPageBreak/>
        <w:t>định, hỗ trợ t</w:t>
      </w:r>
      <w:r w:rsidR="004420DB" w:rsidRPr="001C06DA">
        <w:rPr>
          <w:spacing w:val="4"/>
          <w:sz w:val="28"/>
          <w:szCs w:val="28"/>
        </w:rPr>
        <w:t>rong 9 tháng của năm học 2023-</w:t>
      </w:r>
      <w:r w:rsidR="001A6039" w:rsidRPr="001C06DA">
        <w:rPr>
          <w:spacing w:val="4"/>
          <w:sz w:val="28"/>
          <w:szCs w:val="28"/>
        </w:rPr>
        <w:t xml:space="preserve">2024. </w:t>
      </w:r>
    </w:p>
    <w:p w:rsidR="001A6039" w:rsidRPr="001C06DA" w:rsidRDefault="001A6039" w:rsidP="00BD6557">
      <w:pPr>
        <w:widowControl w:val="0"/>
        <w:spacing w:after="60"/>
        <w:ind w:firstLine="720"/>
        <w:jc w:val="both"/>
        <w:rPr>
          <w:spacing w:val="2"/>
          <w:sz w:val="28"/>
          <w:szCs w:val="28"/>
        </w:rPr>
      </w:pPr>
      <w:r w:rsidRPr="001C06DA">
        <w:rPr>
          <w:spacing w:val="2"/>
          <w:sz w:val="28"/>
          <w:szCs w:val="28"/>
        </w:rPr>
        <w:t xml:space="preserve">- Các đối tượng được giảm học phí theo các chính sách của trung ương </w:t>
      </w:r>
      <w:r w:rsidR="00F42241" w:rsidRPr="001C06DA">
        <w:rPr>
          <w:spacing w:val="2"/>
          <w:sz w:val="28"/>
          <w:szCs w:val="28"/>
        </w:rPr>
        <w:t>và thành phố được cấp bù phần hỗ</w:t>
      </w:r>
      <w:r w:rsidRPr="001C06DA">
        <w:rPr>
          <w:spacing w:val="2"/>
          <w:sz w:val="28"/>
          <w:szCs w:val="28"/>
        </w:rPr>
        <w:t xml:space="preserve"> trợ cho bằng 100% mức thu học phí </w:t>
      </w:r>
      <w:r w:rsidR="00CF26B1" w:rsidRPr="001C06DA">
        <w:rPr>
          <w:spacing w:val="2"/>
          <w:sz w:val="28"/>
          <w:szCs w:val="28"/>
        </w:rPr>
        <w:t xml:space="preserve">giáo dục mầm non, giáo dục phổ thông </w:t>
      </w:r>
      <w:r w:rsidRPr="001C06DA">
        <w:rPr>
          <w:spacing w:val="2"/>
          <w:sz w:val="28"/>
          <w:szCs w:val="28"/>
        </w:rPr>
        <w:t>công lập năm học 2023-2024</w:t>
      </w:r>
      <w:r w:rsidR="00CF26B1" w:rsidRPr="001C06DA">
        <w:rPr>
          <w:spacing w:val="2"/>
          <w:sz w:val="28"/>
          <w:szCs w:val="28"/>
        </w:rPr>
        <w:t xml:space="preserve"> do Hội đồng nhân dân thành phố quy định</w:t>
      </w:r>
      <w:r w:rsidRPr="001C06DA">
        <w:rPr>
          <w:spacing w:val="2"/>
          <w:sz w:val="28"/>
          <w:szCs w:val="28"/>
        </w:rPr>
        <w:t>.</w:t>
      </w:r>
    </w:p>
    <w:p w:rsidR="001A6039" w:rsidRPr="001C06DA" w:rsidRDefault="001A6039" w:rsidP="00BD6557">
      <w:pPr>
        <w:widowControl w:val="0"/>
        <w:spacing w:after="60"/>
        <w:ind w:firstLine="720"/>
        <w:jc w:val="both"/>
        <w:rPr>
          <w:sz w:val="28"/>
          <w:szCs w:val="28"/>
        </w:rPr>
      </w:pPr>
      <w:r w:rsidRPr="001C06DA">
        <w:rPr>
          <w:sz w:val="28"/>
          <w:szCs w:val="28"/>
        </w:rPr>
        <w:t xml:space="preserve">- Không áp dụng hỗ trợ cho trẻ em mầm non, học sinh các trường phổ thông được miễn học phí theo chính sách của </w:t>
      </w:r>
      <w:r w:rsidR="00CF26B1" w:rsidRPr="001C06DA">
        <w:rPr>
          <w:sz w:val="28"/>
          <w:szCs w:val="28"/>
        </w:rPr>
        <w:t>T</w:t>
      </w:r>
      <w:r w:rsidRPr="001C06DA">
        <w:rPr>
          <w:sz w:val="28"/>
          <w:szCs w:val="28"/>
        </w:rPr>
        <w:t>rung ương và thành phố.</w:t>
      </w:r>
    </w:p>
    <w:p w:rsidR="004A4EA1" w:rsidRPr="001C06DA" w:rsidRDefault="004A4EA1" w:rsidP="00BD6557">
      <w:pPr>
        <w:spacing w:after="60"/>
        <w:ind w:firstLine="720"/>
        <w:jc w:val="both"/>
        <w:rPr>
          <w:b/>
          <w:sz w:val="28"/>
          <w:szCs w:val="28"/>
          <w:lang w:val="nl-NL"/>
        </w:rPr>
      </w:pPr>
      <w:r w:rsidRPr="001C06DA">
        <w:rPr>
          <w:b/>
          <w:sz w:val="28"/>
          <w:szCs w:val="28"/>
          <w:lang w:val="nl-NL"/>
        </w:rPr>
        <w:t xml:space="preserve">Điều 2. Phương thức hỗ trợ </w:t>
      </w:r>
    </w:p>
    <w:p w:rsidR="004A4EA1" w:rsidRPr="001C06DA" w:rsidRDefault="004A4EA1" w:rsidP="00BD6557">
      <w:pPr>
        <w:spacing w:after="60"/>
        <w:ind w:firstLine="720"/>
        <w:jc w:val="both"/>
        <w:rPr>
          <w:spacing w:val="-4"/>
          <w:sz w:val="28"/>
          <w:szCs w:val="28"/>
          <w:lang w:val="nl-NL"/>
        </w:rPr>
      </w:pPr>
      <w:r w:rsidRPr="001C06DA">
        <w:rPr>
          <w:spacing w:val="-4"/>
          <w:sz w:val="28"/>
          <w:szCs w:val="28"/>
          <w:lang w:val="nl-NL"/>
        </w:rPr>
        <w:t>Ngân sách nhà nước đảm bảo kinh phí thực hiện chính sách hỗ trợ 100% học phí cho các đối tượng được quy định tại khoản 1 Điều 1 Nghị quyết này, cụ thể:</w:t>
      </w:r>
    </w:p>
    <w:p w:rsidR="004A4EA1" w:rsidRPr="001C06DA" w:rsidRDefault="004A4EA1" w:rsidP="00BD6557">
      <w:pPr>
        <w:spacing w:after="60"/>
        <w:ind w:firstLine="720"/>
        <w:jc w:val="both"/>
        <w:rPr>
          <w:spacing w:val="2"/>
          <w:sz w:val="28"/>
          <w:szCs w:val="28"/>
          <w:lang w:val="nl-NL"/>
        </w:rPr>
      </w:pPr>
      <w:r w:rsidRPr="001C06DA">
        <w:rPr>
          <w:spacing w:val="2"/>
          <w:sz w:val="28"/>
          <w:szCs w:val="28"/>
          <w:lang w:val="nl-NL"/>
        </w:rPr>
        <w:t>- Đối với các cơ sở giáo dục công lập: Thông qua hình thức giao dự toán hằng năm cho các cơ sở giáo dục công lập theo định mức phân bổ chi sự nghiệp giáo dục được Hội đồng nhân dân thành phố phê duyệt và quy định về cơ chế tự chủ tài chính đối với đơn vị sự nghiệp công lập.</w:t>
      </w:r>
    </w:p>
    <w:p w:rsidR="004A4EA1" w:rsidRPr="001C06DA" w:rsidRDefault="004A4EA1" w:rsidP="00BD6557">
      <w:pPr>
        <w:spacing w:after="60"/>
        <w:ind w:firstLine="720"/>
        <w:jc w:val="both"/>
        <w:rPr>
          <w:spacing w:val="2"/>
          <w:sz w:val="28"/>
          <w:szCs w:val="28"/>
          <w:lang w:val="nl-NL"/>
        </w:rPr>
      </w:pPr>
      <w:r w:rsidRPr="001C06DA">
        <w:rPr>
          <w:spacing w:val="2"/>
          <w:sz w:val="28"/>
          <w:szCs w:val="28"/>
          <w:lang w:val="nl-NL"/>
        </w:rPr>
        <w:t>- Đối với các cơ sở giáo dục ngoài công lập: Thông qua sở Giáo dục và Đào tạo (đối với các cơ sở giáo dục trực thuộc Sở Giáo dục và Đào tạo quản lý) và Ủy ban nhân dân quận, huyện (đối với các cơ sở giáo dục trực thuộc Ủy ban nhân dân quận, huyện quản lý).</w:t>
      </w:r>
    </w:p>
    <w:p w:rsidR="005A19F9" w:rsidRPr="001C06DA" w:rsidRDefault="005A19F9" w:rsidP="00BD6557">
      <w:pPr>
        <w:widowControl w:val="0"/>
        <w:spacing w:after="60"/>
        <w:ind w:firstLine="720"/>
        <w:jc w:val="both"/>
        <w:rPr>
          <w:b/>
          <w:sz w:val="28"/>
          <w:szCs w:val="28"/>
          <w:lang w:val="vi-VN"/>
        </w:rPr>
      </w:pPr>
      <w:r w:rsidRPr="001C06DA">
        <w:rPr>
          <w:b/>
          <w:sz w:val="28"/>
          <w:szCs w:val="28"/>
          <w:lang w:val="vi-VN"/>
        </w:rPr>
        <w:t xml:space="preserve">Điều </w:t>
      </w:r>
      <w:r w:rsidR="004420DB" w:rsidRPr="001C06DA">
        <w:rPr>
          <w:b/>
          <w:sz w:val="28"/>
          <w:szCs w:val="28"/>
        </w:rPr>
        <w:t>3</w:t>
      </w:r>
      <w:r w:rsidRPr="001C06DA">
        <w:rPr>
          <w:b/>
          <w:sz w:val="28"/>
          <w:szCs w:val="28"/>
          <w:lang w:val="vi-VN"/>
        </w:rPr>
        <w:t>. Hiệu lực thi hành</w:t>
      </w:r>
    </w:p>
    <w:p w:rsidR="005A19F9" w:rsidRPr="001C06DA" w:rsidRDefault="005A19F9" w:rsidP="00BD6557">
      <w:pPr>
        <w:widowControl w:val="0"/>
        <w:spacing w:after="60"/>
        <w:ind w:firstLine="720"/>
        <w:jc w:val="both"/>
        <w:rPr>
          <w:bCs/>
          <w:sz w:val="28"/>
          <w:szCs w:val="28"/>
        </w:rPr>
      </w:pPr>
      <w:r w:rsidRPr="001C06DA">
        <w:rPr>
          <w:sz w:val="28"/>
          <w:szCs w:val="28"/>
          <w:lang w:val="nl-NL"/>
        </w:rPr>
        <w:t xml:space="preserve">Nghị quyết này có hiệu lực thi hành kể từ ngày </w:t>
      </w:r>
      <w:r w:rsidR="00182DC1" w:rsidRPr="001C06DA">
        <w:rPr>
          <w:sz w:val="28"/>
          <w:szCs w:val="28"/>
        </w:rPr>
        <w:t>29</w:t>
      </w:r>
      <w:r w:rsidR="00EB58B7" w:rsidRPr="001C06DA">
        <w:rPr>
          <w:sz w:val="28"/>
          <w:szCs w:val="28"/>
        </w:rPr>
        <w:t xml:space="preserve"> </w:t>
      </w:r>
      <w:r w:rsidRPr="001C06DA">
        <w:rPr>
          <w:sz w:val="28"/>
          <w:szCs w:val="28"/>
        </w:rPr>
        <w:t xml:space="preserve">tháng </w:t>
      </w:r>
      <w:r w:rsidR="00182DC1" w:rsidRPr="001C06DA">
        <w:rPr>
          <w:sz w:val="28"/>
          <w:szCs w:val="28"/>
        </w:rPr>
        <w:t>7</w:t>
      </w:r>
      <w:r w:rsidRPr="001C06DA">
        <w:rPr>
          <w:sz w:val="28"/>
          <w:szCs w:val="28"/>
        </w:rPr>
        <w:t xml:space="preserve"> năm 2023</w:t>
      </w:r>
      <w:r w:rsidRPr="001C06DA">
        <w:rPr>
          <w:sz w:val="28"/>
          <w:szCs w:val="28"/>
          <w:lang w:val="nl-NL"/>
        </w:rPr>
        <w:t>.</w:t>
      </w:r>
    </w:p>
    <w:p w:rsidR="00A505C3" w:rsidRPr="001C06DA" w:rsidRDefault="00A505C3" w:rsidP="00BD6557">
      <w:pPr>
        <w:spacing w:after="60"/>
        <w:ind w:firstLine="720"/>
        <w:jc w:val="both"/>
        <w:rPr>
          <w:b/>
          <w:sz w:val="28"/>
          <w:szCs w:val="28"/>
          <w:lang w:val="fr-CA"/>
        </w:rPr>
      </w:pPr>
      <w:r w:rsidRPr="001C06DA">
        <w:rPr>
          <w:b/>
          <w:sz w:val="28"/>
          <w:szCs w:val="28"/>
          <w:lang w:val="fr-CA"/>
        </w:rPr>
        <w:t xml:space="preserve">Điều </w:t>
      </w:r>
      <w:r w:rsidR="004420DB" w:rsidRPr="001C06DA">
        <w:rPr>
          <w:b/>
          <w:sz w:val="28"/>
          <w:szCs w:val="28"/>
          <w:lang w:val="fr-CA"/>
        </w:rPr>
        <w:t>4</w:t>
      </w:r>
      <w:r w:rsidRPr="001C06DA">
        <w:rPr>
          <w:b/>
          <w:sz w:val="28"/>
          <w:szCs w:val="28"/>
          <w:lang w:val="fr-CA"/>
        </w:rPr>
        <w:t>.</w:t>
      </w:r>
      <w:r w:rsidRPr="001C06DA">
        <w:rPr>
          <w:sz w:val="28"/>
          <w:szCs w:val="28"/>
          <w:lang w:val="fr-CA"/>
        </w:rPr>
        <w:t xml:space="preserve"> </w:t>
      </w:r>
      <w:r w:rsidRPr="001C06DA">
        <w:rPr>
          <w:b/>
          <w:bCs/>
          <w:sz w:val="28"/>
          <w:szCs w:val="28"/>
          <w:lang w:val="fr-CA"/>
        </w:rPr>
        <w:t>Tổ chức thực hiện</w:t>
      </w:r>
    </w:p>
    <w:p w:rsidR="00340909" w:rsidRPr="001C06DA" w:rsidRDefault="00A505C3" w:rsidP="00BD6557">
      <w:pPr>
        <w:widowControl w:val="0"/>
        <w:tabs>
          <w:tab w:val="left" w:pos="720"/>
          <w:tab w:val="left" w:pos="7125"/>
        </w:tabs>
        <w:spacing w:after="60"/>
        <w:jc w:val="both"/>
        <w:rPr>
          <w:sz w:val="28"/>
          <w:szCs w:val="28"/>
          <w:lang w:val="nl-NL"/>
        </w:rPr>
      </w:pPr>
      <w:r w:rsidRPr="001C06DA">
        <w:rPr>
          <w:sz w:val="28"/>
          <w:szCs w:val="28"/>
          <w:lang w:val="nl-NL"/>
        </w:rPr>
        <w:tab/>
        <w:t>1. Giao Ủy ban nhân dân thành phố</w:t>
      </w:r>
      <w:r w:rsidR="00C86E3B" w:rsidRPr="001C06DA">
        <w:rPr>
          <w:sz w:val="28"/>
          <w:szCs w:val="28"/>
          <w:lang w:val="nl-NL"/>
        </w:rPr>
        <w:t xml:space="preserve"> tổ chức triển khai thực hiện Nghị quyết này theo </w:t>
      </w:r>
      <w:r w:rsidR="00B9619F" w:rsidRPr="001C06DA">
        <w:rPr>
          <w:sz w:val="28"/>
          <w:szCs w:val="28"/>
          <w:lang w:val="nl-NL"/>
        </w:rPr>
        <w:t xml:space="preserve">đúng </w:t>
      </w:r>
      <w:r w:rsidR="00C86E3B" w:rsidRPr="001C06DA">
        <w:rPr>
          <w:sz w:val="28"/>
          <w:szCs w:val="28"/>
          <w:lang w:val="nl-NL"/>
        </w:rPr>
        <w:t>quy định của pháp luật.</w:t>
      </w:r>
    </w:p>
    <w:p w:rsidR="00A505C3" w:rsidRPr="001C06DA" w:rsidRDefault="00340909" w:rsidP="00BD6557">
      <w:pPr>
        <w:widowControl w:val="0"/>
        <w:spacing w:after="60"/>
        <w:jc w:val="both"/>
        <w:rPr>
          <w:sz w:val="28"/>
          <w:szCs w:val="28"/>
          <w:lang w:val="nl-NL"/>
        </w:rPr>
      </w:pPr>
      <w:r w:rsidRPr="001C06DA">
        <w:rPr>
          <w:sz w:val="28"/>
          <w:szCs w:val="28"/>
          <w:lang w:val="nl-NL"/>
        </w:rPr>
        <w:tab/>
      </w:r>
      <w:r w:rsidR="00A505C3" w:rsidRPr="001C06DA">
        <w:rPr>
          <w:sz w:val="28"/>
          <w:szCs w:val="28"/>
          <w:lang w:val="nl-NL"/>
        </w:rPr>
        <w:t>2. Thường trực Hội đồng nhân dân thành phố, các Ban, các Tổ đại biểu và đại biểu Hội đồng nhân dân thành phố giám sát việc thực hiện Nghị quyết này.</w:t>
      </w:r>
    </w:p>
    <w:p w:rsidR="00A505C3" w:rsidRPr="001C06DA" w:rsidRDefault="00A505C3" w:rsidP="00BD6557">
      <w:pPr>
        <w:widowControl w:val="0"/>
        <w:spacing w:after="60"/>
        <w:jc w:val="both"/>
        <w:rPr>
          <w:b/>
          <w:sz w:val="28"/>
          <w:szCs w:val="28"/>
          <w:lang w:val="nl-NL"/>
        </w:rPr>
      </w:pPr>
      <w:r w:rsidRPr="001C06DA">
        <w:rPr>
          <w:sz w:val="28"/>
          <w:szCs w:val="28"/>
          <w:lang w:val="pt-BR"/>
        </w:rPr>
        <w:tab/>
      </w:r>
      <w:r w:rsidRPr="001C06DA">
        <w:rPr>
          <w:sz w:val="28"/>
          <w:szCs w:val="28"/>
          <w:lang w:val="nl-NL"/>
        </w:rPr>
        <w:t>3. Đề nghị Ủy ban Mặt trận Tổ quốc Việt Nam thành phố phối hợp giám sát việc tổ chức triển khai</w:t>
      </w:r>
      <w:r w:rsidRPr="001C06DA">
        <w:rPr>
          <w:sz w:val="28"/>
          <w:szCs w:val="28"/>
        </w:rPr>
        <w:t>, thực hiện.</w:t>
      </w:r>
    </w:p>
    <w:p w:rsidR="00A505C3" w:rsidRPr="001C06DA" w:rsidRDefault="00A505C3" w:rsidP="00BD6557">
      <w:pPr>
        <w:widowControl w:val="0"/>
        <w:spacing w:after="60"/>
        <w:ind w:firstLine="720"/>
        <w:jc w:val="both"/>
        <w:rPr>
          <w:sz w:val="28"/>
          <w:szCs w:val="28"/>
          <w:lang w:val="nl-NL"/>
        </w:rPr>
      </w:pPr>
      <w:r w:rsidRPr="001C06DA">
        <w:rPr>
          <w:sz w:val="28"/>
          <w:szCs w:val="28"/>
          <w:lang w:val="nl-NL"/>
        </w:rPr>
        <w:t xml:space="preserve">Nghị quyết này được Hội đồng nhân dân thành phố Đà </w:t>
      </w:r>
      <w:r w:rsidR="00B15E73" w:rsidRPr="001C06DA">
        <w:rPr>
          <w:sz w:val="28"/>
          <w:szCs w:val="28"/>
          <w:lang w:val="nl-NL"/>
        </w:rPr>
        <w:t>Nẵng khóa X, nhiệm kỳ 2021-</w:t>
      </w:r>
      <w:r w:rsidRPr="001C06DA">
        <w:rPr>
          <w:sz w:val="28"/>
          <w:szCs w:val="28"/>
          <w:lang w:val="nl-NL"/>
        </w:rPr>
        <w:t>2026, Kỳ họp thứ 1</w:t>
      </w:r>
      <w:r w:rsidR="004954E4" w:rsidRPr="001C06DA">
        <w:rPr>
          <w:sz w:val="28"/>
          <w:szCs w:val="28"/>
          <w:lang w:val="nl-NL"/>
        </w:rPr>
        <w:t>2</w:t>
      </w:r>
      <w:r w:rsidRPr="001C06DA">
        <w:rPr>
          <w:sz w:val="28"/>
          <w:szCs w:val="28"/>
          <w:lang w:val="nl-NL"/>
        </w:rPr>
        <w:t xml:space="preserve"> thông qua ngày </w:t>
      </w:r>
      <w:r w:rsidR="004954E4" w:rsidRPr="001C06DA">
        <w:rPr>
          <w:sz w:val="28"/>
          <w:szCs w:val="28"/>
        </w:rPr>
        <w:t>19</w:t>
      </w:r>
      <w:r w:rsidRPr="001C06DA">
        <w:rPr>
          <w:sz w:val="28"/>
          <w:szCs w:val="28"/>
          <w:lang w:val="nl-NL"/>
        </w:rPr>
        <w:t xml:space="preserve"> tháng </w:t>
      </w:r>
      <w:r w:rsidR="004954E4" w:rsidRPr="001C06DA">
        <w:rPr>
          <w:sz w:val="28"/>
          <w:szCs w:val="28"/>
          <w:lang w:val="nl-NL"/>
        </w:rPr>
        <w:t>7</w:t>
      </w:r>
      <w:r w:rsidRPr="001C06DA">
        <w:rPr>
          <w:sz w:val="28"/>
          <w:szCs w:val="28"/>
          <w:lang w:val="nl-NL"/>
        </w:rPr>
        <w:t xml:space="preserve"> năm 2023./.</w:t>
      </w:r>
    </w:p>
    <w:p w:rsidR="007566DA" w:rsidRPr="001C06DA" w:rsidRDefault="007566DA" w:rsidP="006224FC">
      <w:pPr>
        <w:widowControl w:val="0"/>
        <w:ind w:firstLine="720"/>
        <w:jc w:val="both"/>
        <w:rPr>
          <w:sz w:val="20"/>
          <w:szCs w:val="28"/>
          <w:lang w:val="vi-VN"/>
        </w:rPr>
      </w:pPr>
    </w:p>
    <w:tbl>
      <w:tblPr>
        <w:tblW w:w="9356" w:type="dxa"/>
        <w:tblLook w:val="01E0" w:firstRow="1" w:lastRow="1" w:firstColumn="1" w:lastColumn="1" w:noHBand="0" w:noVBand="0"/>
      </w:tblPr>
      <w:tblGrid>
        <w:gridCol w:w="5245"/>
        <w:gridCol w:w="4111"/>
      </w:tblGrid>
      <w:tr w:rsidR="00A505C3" w:rsidRPr="001C06DA" w:rsidTr="00ED771F">
        <w:trPr>
          <w:trHeight w:val="3055"/>
        </w:trPr>
        <w:tc>
          <w:tcPr>
            <w:tcW w:w="5245" w:type="dxa"/>
            <w:hideMark/>
          </w:tcPr>
          <w:p w:rsidR="00A505C3" w:rsidRPr="001C06DA" w:rsidRDefault="00A505C3" w:rsidP="006B5946">
            <w:pPr>
              <w:widowControl w:val="0"/>
              <w:jc w:val="both"/>
              <w:rPr>
                <w:b/>
                <w:bCs/>
                <w:kern w:val="16"/>
                <w:lang w:val="it-IT"/>
              </w:rPr>
            </w:pPr>
            <w:r w:rsidRPr="001C06DA">
              <w:rPr>
                <w:rFonts w:eastAsia="Arial"/>
                <w:b/>
                <w:bCs/>
                <w:i/>
                <w:iCs/>
                <w:kern w:val="16"/>
                <w:lang w:val="it-IT"/>
              </w:rPr>
              <w:t>Nơi nhận:</w:t>
            </w:r>
            <w:r w:rsidRPr="001C06DA">
              <w:rPr>
                <w:rFonts w:eastAsia="Arial"/>
                <w:b/>
                <w:bCs/>
                <w:kern w:val="16"/>
                <w:lang w:val="it-IT"/>
              </w:rPr>
              <w:t xml:space="preserve">       </w:t>
            </w:r>
          </w:p>
          <w:p w:rsidR="00ED771F" w:rsidRPr="001C06DA" w:rsidRDefault="00ED771F" w:rsidP="00ED771F">
            <w:pPr>
              <w:rPr>
                <w:sz w:val="22"/>
                <w:szCs w:val="22"/>
              </w:rPr>
            </w:pPr>
            <w:r w:rsidRPr="001C06DA">
              <w:rPr>
                <w:sz w:val="22"/>
                <w:szCs w:val="22"/>
              </w:rPr>
              <w:t>- UBTV Quốc hội, Chính phủ;</w:t>
            </w:r>
          </w:p>
          <w:p w:rsidR="00ED771F" w:rsidRPr="001C06DA" w:rsidRDefault="00ED771F" w:rsidP="00ED771F">
            <w:pPr>
              <w:rPr>
                <w:sz w:val="22"/>
                <w:szCs w:val="22"/>
              </w:rPr>
            </w:pPr>
            <w:r w:rsidRPr="001C06DA">
              <w:rPr>
                <w:sz w:val="22"/>
                <w:szCs w:val="22"/>
              </w:rPr>
              <w:t>- VP Chủ tịch nước; VP Chính phủ;</w:t>
            </w:r>
          </w:p>
          <w:p w:rsidR="00ED771F" w:rsidRPr="001C06DA" w:rsidRDefault="00ED771F" w:rsidP="00ED771F">
            <w:pPr>
              <w:rPr>
                <w:sz w:val="22"/>
                <w:szCs w:val="22"/>
              </w:rPr>
            </w:pPr>
            <w:r w:rsidRPr="001C06DA">
              <w:rPr>
                <w:sz w:val="22"/>
                <w:szCs w:val="22"/>
              </w:rPr>
              <w:t>- Vụ Pháp chế: Bộ GD</w:t>
            </w:r>
            <w:r w:rsidR="0080339C" w:rsidRPr="001C06DA">
              <w:rPr>
                <w:sz w:val="22"/>
                <w:szCs w:val="22"/>
              </w:rPr>
              <w:t>&amp;</w:t>
            </w:r>
            <w:r w:rsidRPr="001C06DA">
              <w:rPr>
                <w:sz w:val="22"/>
                <w:szCs w:val="22"/>
              </w:rPr>
              <w:t>ĐT; Bộ Tài chính;</w:t>
            </w:r>
          </w:p>
          <w:p w:rsidR="00ED771F" w:rsidRPr="001C06DA" w:rsidRDefault="00ED771F" w:rsidP="00ED771F">
            <w:pPr>
              <w:rPr>
                <w:sz w:val="22"/>
                <w:szCs w:val="22"/>
              </w:rPr>
            </w:pPr>
            <w:r w:rsidRPr="001C06DA">
              <w:rPr>
                <w:sz w:val="22"/>
                <w:szCs w:val="22"/>
              </w:rPr>
              <w:t xml:space="preserve">- Cục Kiểm tra </w:t>
            </w:r>
            <w:r w:rsidR="007055A7" w:rsidRPr="001C06DA">
              <w:rPr>
                <w:sz w:val="22"/>
                <w:szCs w:val="22"/>
              </w:rPr>
              <w:t>văn bản</w:t>
            </w:r>
            <w:r w:rsidRPr="001C06DA">
              <w:rPr>
                <w:sz w:val="22"/>
                <w:szCs w:val="22"/>
              </w:rPr>
              <w:t xml:space="preserve"> QPPL</w:t>
            </w:r>
            <w:r w:rsidR="008649C9" w:rsidRPr="001C06DA">
              <w:rPr>
                <w:sz w:val="22"/>
                <w:szCs w:val="22"/>
              </w:rPr>
              <w:t xml:space="preserve">, </w:t>
            </w:r>
            <w:r w:rsidRPr="001C06DA">
              <w:rPr>
                <w:sz w:val="22"/>
                <w:szCs w:val="22"/>
              </w:rPr>
              <w:t>Bộ Tư pháp;</w:t>
            </w:r>
          </w:p>
          <w:p w:rsidR="00ED771F" w:rsidRPr="001C06DA" w:rsidRDefault="00ED771F" w:rsidP="00ED771F">
            <w:pPr>
              <w:rPr>
                <w:sz w:val="22"/>
                <w:szCs w:val="22"/>
              </w:rPr>
            </w:pPr>
            <w:r w:rsidRPr="001C06DA">
              <w:rPr>
                <w:sz w:val="22"/>
                <w:szCs w:val="22"/>
              </w:rPr>
              <w:t>- Ban Thường vụ Thành uỷ;</w:t>
            </w:r>
          </w:p>
          <w:p w:rsidR="00ED771F" w:rsidRPr="001C06DA" w:rsidRDefault="00ED771F" w:rsidP="00ED771F">
            <w:pPr>
              <w:rPr>
                <w:sz w:val="22"/>
                <w:szCs w:val="22"/>
              </w:rPr>
            </w:pPr>
            <w:r w:rsidRPr="001C06DA">
              <w:rPr>
                <w:sz w:val="22"/>
                <w:szCs w:val="22"/>
              </w:rPr>
              <w:t>- Các cơ quan tham mưu, giúp việc Thành ủy;</w:t>
            </w:r>
          </w:p>
          <w:p w:rsidR="00ED771F" w:rsidRPr="001C06DA" w:rsidRDefault="00ED771F" w:rsidP="00ED771F">
            <w:pPr>
              <w:rPr>
                <w:sz w:val="22"/>
                <w:szCs w:val="22"/>
              </w:rPr>
            </w:pPr>
            <w:r w:rsidRPr="001C06DA">
              <w:rPr>
                <w:sz w:val="22"/>
                <w:szCs w:val="22"/>
              </w:rPr>
              <w:t>- Đoàn ĐBQH, UBND, UBMTTQVN thành phố;</w:t>
            </w:r>
          </w:p>
          <w:p w:rsidR="00ED771F" w:rsidRPr="001C06DA" w:rsidRDefault="00ED771F" w:rsidP="00ED771F">
            <w:pPr>
              <w:rPr>
                <w:sz w:val="22"/>
                <w:szCs w:val="22"/>
              </w:rPr>
            </w:pPr>
            <w:r w:rsidRPr="001C06DA">
              <w:rPr>
                <w:sz w:val="22"/>
                <w:szCs w:val="22"/>
              </w:rPr>
              <w:t>- Đại biểu HĐND thành phố;</w:t>
            </w:r>
          </w:p>
          <w:p w:rsidR="00ED771F" w:rsidRPr="001C06DA" w:rsidRDefault="00ED771F" w:rsidP="00ED771F">
            <w:pPr>
              <w:rPr>
                <w:sz w:val="22"/>
                <w:szCs w:val="22"/>
              </w:rPr>
            </w:pPr>
            <w:r w:rsidRPr="001C06DA">
              <w:rPr>
                <w:sz w:val="22"/>
                <w:szCs w:val="22"/>
              </w:rPr>
              <w:t>- Các sở, ngành, đoàn thể thành phố;</w:t>
            </w:r>
          </w:p>
          <w:p w:rsidR="00ED771F" w:rsidRPr="001C06DA" w:rsidRDefault="00ED771F" w:rsidP="00ED771F">
            <w:pPr>
              <w:rPr>
                <w:sz w:val="22"/>
                <w:szCs w:val="22"/>
              </w:rPr>
            </w:pPr>
            <w:r w:rsidRPr="001C06DA">
              <w:rPr>
                <w:sz w:val="22"/>
                <w:szCs w:val="22"/>
              </w:rPr>
              <w:t>- Văn phòng Đoàn ĐBQH và HĐND thành phố;</w:t>
            </w:r>
          </w:p>
          <w:p w:rsidR="00ED771F" w:rsidRPr="001C06DA" w:rsidRDefault="00ED771F" w:rsidP="00ED771F">
            <w:pPr>
              <w:rPr>
                <w:sz w:val="22"/>
                <w:szCs w:val="22"/>
              </w:rPr>
            </w:pPr>
            <w:r w:rsidRPr="001C06DA">
              <w:rPr>
                <w:sz w:val="22"/>
                <w:szCs w:val="22"/>
              </w:rPr>
              <w:t>- Văn phòng UBND thành phố;</w:t>
            </w:r>
          </w:p>
          <w:p w:rsidR="00ED771F" w:rsidRPr="001C06DA" w:rsidRDefault="00ED771F" w:rsidP="00ED771F">
            <w:pPr>
              <w:rPr>
                <w:sz w:val="22"/>
                <w:szCs w:val="22"/>
              </w:rPr>
            </w:pPr>
            <w:r w:rsidRPr="001C06DA">
              <w:rPr>
                <w:sz w:val="22"/>
                <w:szCs w:val="22"/>
              </w:rPr>
              <w:t>- Quận, huyện uỷ; UBND, UBMTTQVN các quận, huyện; HĐND huyện Hòa Vang;</w:t>
            </w:r>
          </w:p>
          <w:p w:rsidR="00ED771F" w:rsidRPr="001C06DA" w:rsidRDefault="00ED771F" w:rsidP="00ED771F">
            <w:pPr>
              <w:rPr>
                <w:sz w:val="22"/>
                <w:szCs w:val="22"/>
              </w:rPr>
            </w:pPr>
            <w:r w:rsidRPr="001C06DA">
              <w:rPr>
                <w:sz w:val="22"/>
                <w:szCs w:val="22"/>
              </w:rPr>
              <w:t>- Đảng ủy, UBND các phường, xã; HĐND các xã;</w:t>
            </w:r>
          </w:p>
          <w:p w:rsidR="00ED771F" w:rsidRPr="001C06DA" w:rsidRDefault="00ED771F" w:rsidP="00ED771F">
            <w:pPr>
              <w:rPr>
                <w:sz w:val="22"/>
                <w:szCs w:val="22"/>
              </w:rPr>
            </w:pPr>
            <w:r w:rsidRPr="001C06DA">
              <w:rPr>
                <w:sz w:val="22"/>
                <w:szCs w:val="22"/>
              </w:rPr>
              <w:t>- Báo Đà Nẵng, Chuyên đề CA TPĐN, Đài PT-TH ĐN, Trung tâm THVN (VTV8), Cổng TTĐT thành phố;</w:t>
            </w:r>
          </w:p>
          <w:p w:rsidR="00A505C3" w:rsidRPr="001C06DA" w:rsidRDefault="00ED771F" w:rsidP="00ED771F">
            <w:pPr>
              <w:pStyle w:val="Noinhan"/>
              <w:spacing w:line="240" w:lineRule="auto"/>
              <w:rPr>
                <w:kern w:val="16"/>
                <w:szCs w:val="20"/>
                <w:lang w:val="vi-VN"/>
              </w:rPr>
            </w:pPr>
            <w:r w:rsidRPr="001C06DA">
              <w:rPr>
                <w:rFonts w:ascii="Times New Roman" w:hAnsi="Times New Roman"/>
                <w:sz w:val="22"/>
                <w:szCs w:val="22"/>
              </w:rPr>
              <w:t>- Lưu: VT, CTHĐ.</w:t>
            </w:r>
          </w:p>
        </w:tc>
        <w:tc>
          <w:tcPr>
            <w:tcW w:w="4111" w:type="dxa"/>
          </w:tcPr>
          <w:p w:rsidR="00A505C3" w:rsidRPr="001C06DA" w:rsidRDefault="00A505C3" w:rsidP="0074047E">
            <w:pPr>
              <w:widowControl w:val="0"/>
              <w:jc w:val="center"/>
              <w:outlineLvl w:val="4"/>
              <w:rPr>
                <w:rFonts w:eastAsia="SimSun"/>
                <w:b/>
                <w:sz w:val="28"/>
                <w:szCs w:val="28"/>
                <w:lang w:val="vi-VN"/>
              </w:rPr>
            </w:pPr>
            <w:r w:rsidRPr="001C06DA">
              <w:rPr>
                <w:rFonts w:eastAsia="SimSun"/>
                <w:b/>
                <w:sz w:val="28"/>
                <w:szCs w:val="28"/>
                <w:lang w:val="vi-VN"/>
              </w:rPr>
              <w:t>CHỦ TỊCH</w:t>
            </w:r>
          </w:p>
          <w:p w:rsidR="00A505C3" w:rsidRPr="001C06DA" w:rsidRDefault="001C06DA" w:rsidP="0074047E">
            <w:pPr>
              <w:widowControl w:val="0"/>
              <w:jc w:val="center"/>
              <w:rPr>
                <w:rFonts w:eastAsia="Arial"/>
                <w:b/>
                <w:sz w:val="28"/>
                <w:szCs w:val="28"/>
              </w:rPr>
            </w:pPr>
            <w:r>
              <w:rPr>
                <w:rFonts w:eastAsia="Arial"/>
                <w:b/>
                <w:sz w:val="28"/>
                <w:szCs w:val="28"/>
              </w:rPr>
              <w:t>(Đã ký)</w:t>
            </w:r>
          </w:p>
          <w:p w:rsidR="00A505C3" w:rsidRPr="001C06DA" w:rsidRDefault="00A505C3" w:rsidP="0074047E">
            <w:pPr>
              <w:widowControl w:val="0"/>
              <w:jc w:val="center"/>
              <w:rPr>
                <w:b/>
                <w:sz w:val="28"/>
                <w:szCs w:val="28"/>
              </w:rPr>
            </w:pPr>
            <w:r w:rsidRPr="001C06DA">
              <w:rPr>
                <w:rFonts w:eastAsia="Arial"/>
                <w:b/>
                <w:sz w:val="28"/>
                <w:szCs w:val="28"/>
              </w:rPr>
              <w:t>Lương Nguyễn Minh Triết</w:t>
            </w:r>
          </w:p>
        </w:tc>
      </w:tr>
      <w:bookmarkEnd w:id="0"/>
    </w:tbl>
    <w:p w:rsidR="00540A72" w:rsidRPr="001C06DA" w:rsidRDefault="00540A72" w:rsidP="00D4214A">
      <w:pPr>
        <w:rPr>
          <w:i/>
          <w:sz w:val="28"/>
          <w:szCs w:val="28"/>
        </w:rPr>
      </w:pPr>
    </w:p>
    <w:sectPr w:rsidR="00540A72" w:rsidRPr="001C06DA" w:rsidSect="00BD6557">
      <w:headerReference w:type="default" r:id="rId8"/>
      <w:footerReference w:type="default" r:id="rId9"/>
      <w:footerReference w:type="first" r:id="rId10"/>
      <w:pgSz w:w="11907" w:h="16840" w:code="9"/>
      <w:pgMar w:top="993" w:right="1134" w:bottom="851" w:left="1701" w:header="567" w:footer="52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1169" w:rsidRDefault="000C1169">
      <w:r>
        <w:separator/>
      </w:r>
    </w:p>
  </w:endnote>
  <w:endnote w:type="continuationSeparator" w:id="0">
    <w:p w:rsidR="000C1169" w:rsidRDefault="000C1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Times New Roman Ital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47E" w:rsidRPr="001D11A7" w:rsidRDefault="0074047E" w:rsidP="0074047E">
    <w:pPr>
      <w:pStyle w:val="Footer"/>
      <w:jc w:val="right"/>
      <w:rPr>
        <w:sz w:val="26"/>
        <w:szCs w:val="2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47E" w:rsidRPr="00D778A8" w:rsidRDefault="0074047E" w:rsidP="0074047E">
    <w:pPr>
      <w:pStyle w:val="Footer"/>
      <w:jc w:val="right"/>
      <w:rPr>
        <w:color w:val="FFFFFF"/>
        <w:sz w:val="26"/>
        <w:szCs w:val="26"/>
      </w:rPr>
    </w:pPr>
    <w:r w:rsidRPr="00D778A8">
      <w:rPr>
        <w:rStyle w:val="PageNumber"/>
        <w:color w:val="FFFFFF"/>
        <w:sz w:val="26"/>
        <w:szCs w:val="26"/>
      </w:rPr>
      <w:fldChar w:fldCharType="begin"/>
    </w:r>
    <w:r w:rsidRPr="00D778A8">
      <w:rPr>
        <w:rStyle w:val="PageNumber"/>
        <w:color w:val="FFFFFF"/>
        <w:sz w:val="26"/>
        <w:szCs w:val="26"/>
      </w:rPr>
      <w:instrText xml:space="preserve"> PAGE </w:instrText>
    </w:r>
    <w:r w:rsidRPr="00D778A8">
      <w:rPr>
        <w:rStyle w:val="PageNumber"/>
        <w:color w:val="FFFFFF"/>
        <w:sz w:val="26"/>
        <w:szCs w:val="26"/>
      </w:rPr>
      <w:fldChar w:fldCharType="separate"/>
    </w:r>
    <w:r w:rsidR="001C06DA">
      <w:rPr>
        <w:rStyle w:val="PageNumber"/>
        <w:noProof/>
        <w:color w:val="FFFFFF"/>
        <w:sz w:val="26"/>
        <w:szCs w:val="26"/>
      </w:rPr>
      <w:t>1</w:t>
    </w:r>
    <w:r w:rsidRPr="00D778A8">
      <w:rPr>
        <w:rStyle w:val="PageNumber"/>
        <w:color w:val="FFFFFF"/>
        <w:sz w:val="26"/>
        <w:szCs w:val="2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1169" w:rsidRDefault="000C1169">
      <w:r>
        <w:separator/>
      </w:r>
    </w:p>
  </w:footnote>
  <w:footnote w:type="continuationSeparator" w:id="0">
    <w:p w:rsidR="000C1169" w:rsidRDefault="000C11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47E" w:rsidRDefault="0074047E" w:rsidP="00E600FA">
    <w:pPr>
      <w:pStyle w:val="Header"/>
      <w:jc w:val="center"/>
    </w:pPr>
    <w:r>
      <w:fldChar w:fldCharType="begin"/>
    </w:r>
    <w:r>
      <w:instrText xml:space="preserve"> PAGE   \* MERGEFORMAT </w:instrText>
    </w:r>
    <w:r>
      <w:fldChar w:fldCharType="separate"/>
    </w:r>
    <w:r w:rsidR="00164E34">
      <w:rPr>
        <w:noProof/>
      </w:rPr>
      <w:t>2</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5C3"/>
    <w:rsid w:val="00006891"/>
    <w:rsid w:val="000114F6"/>
    <w:rsid w:val="000503A3"/>
    <w:rsid w:val="00077C76"/>
    <w:rsid w:val="00083A18"/>
    <w:rsid w:val="000C1169"/>
    <w:rsid w:val="00112156"/>
    <w:rsid w:val="00112A1D"/>
    <w:rsid w:val="00126F30"/>
    <w:rsid w:val="001456C5"/>
    <w:rsid w:val="00164E34"/>
    <w:rsid w:val="00182DC1"/>
    <w:rsid w:val="001A6039"/>
    <w:rsid w:val="001C06DA"/>
    <w:rsid w:val="001D51D0"/>
    <w:rsid w:val="00212CB6"/>
    <w:rsid w:val="00231E47"/>
    <w:rsid w:val="002406BC"/>
    <w:rsid w:val="0027555D"/>
    <w:rsid w:val="00287D6B"/>
    <w:rsid w:val="00295A22"/>
    <w:rsid w:val="002A3265"/>
    <w:rsid w:val="002A7BAD"/>
    <w:rsid w:val="002D54DB"/>
    <w:rsid w:val="002E0866"/>
    <w:rsid w:val="002F7E65"/>
    <w:rsid w:val="003148A4"/>
    <w:rsid w:val="00340909"/>
    <w:rsid w:val="00356726"/>
    <w:rsid w:val="003A410C"/>
    <w:rsid w:val="003C24E9"/>
    <w:rsid w:val="00436766"/>
    <w:rsid w:val="004420DB"/>
    <w:rsid w:val="00447416"/>
    <w:rsid w:val="00453FF5"/>
    <w:rsid w:val="00483A4A"/>
    <w:rsid w:val="004954E4"/>
    <w:rsid w:val="004A4EA1"/>
    <w:rsid w:val="004A719B"/>
    <w:rsid w:val="004E0FC7"/>
    <w:rsid w:val="004E5491"/>
    <w:rsid w:val="004E65FE"/>
    <w:rsid w:val="004F76BC"/>
    <w:rsid w:val="005013B1"/>
    <w:rsid w:val="00540A72"/>
    <w:rsid w:val="005A19F9"/>
    <w:rsid w:val="005A4C66"/>
    <w:rsid w:val="005D03C6"/>
    <w:rsid w:val="005D4FB1"/>
    <w:rsid w:val="00602962"/>
    <w:rsid w:val="006224FC"/>
    <w:rsid w:val="00641838"/>
    <w:rsid w:val="00685C48"/>
    <w:rsid w:val="006B5946"/>
    <w:rsid w:val="006D0488"/>
    <w:rsid w:val="006D072A"/>
    <w:rsid w:val="006D31F8"/>
    <w:rsid w:val="006F2929"/>
    <w:rsid w:val="00700679"/>
    <w:rsid w:val="007055A7"/>
    <w:rsid w:val="00735B76"/>
    <w:rsid w:val="0074047E"/>
    <w:rsid w:val="007538DF"/>
    <w:rsid w:val="007566DA"/>
    <w:rsid w:val="007937E2"/>
    <w:rsid w:val="007D76A2"/>
    <w:rsid w:val="0080339C"/>
    <w:rsid w:val="00827802"/>
    <w:rsid w:val="0084083A"/>
    <w:rsid w:val="008649C9"/>
    <w:rsid w:val="008E4B27"/>
    <w:rsid w:val="00904CC0"/>
    <w:rsid w:val="0091077A"/>
    <w:rsid w:val="009C7EF6"/>
    <w:rsid w:val="00A20021"/>
    <w:rsid w:val="00A2560C"/>
    <w:rsid w:val="00A421FD"/>
    <w:rsid w:val="00A45010"/>
    <w:rsid w:val="00A47FE1"/>
    <w:rsid w:val="00A505C3"/>
    <w:rsid w:val="00A62964"/>
    <w:rsid w:val="00A80FE5"/>
    <w:rsid w:val="00AD1B0C"/>
    <w:rsid w:val="00AE3B61"/>
    <w:rsid w:val="00AF543A"/>
    <w:rsid w:val="00B13F47"/>
    <w:rsid w:val="00B15E73"/>
    <w:rsid w:val="00B17620"/>
    <w:rsid w:val="00B9619F"/>
    <w:rsid w:val="00BD3371"/>
    <w:rsid w:val="00BD6557"/>
    <w:rsid w:val="00BD6AF5"/>
    <w:rsid w:val="00BE4D69"/>
    <w:rsid w:val="00C21B6C"/>
    <w:rsid w:val="00C57AFD"/>
    <w:rsid w:val="00C86E3B"/>
    <w:rsid w:val="00CC4DCE"/>
    <w:rsid w:val="00CD638D"/>
    <w:rsid w:val="00CE4A72"/>
    <w:rsid w:val="00CE6250"/>
    <w:rsid w:val="00CF26B1"/>
    <w:rsid w:val="00CF27CA"/>
    <w:rsid w:val="00D006B4"/>
    <w:rsid w:val="00D1679E"/>
    <w:rsid w:val="00D4214A"/>
    <w:rsid w:val="00D76D1B"/>
    <w:rsid w:val="00DB71C4"/>
    <w:rsid w:val="00DE1E94"/>
    <w:rsid w:val="00E56D9F"/>
    <w:rsid w:val="00E600FA"/>
    <w:rsid w:val="00EB58B7"/>
    <w:rsid w:val="00EB7DFC"/>
    <w:rsid w:val="00EC0D01"/>
    <w:rsid w:val="00EC5C07"/>
    <w:rsid w:val="00ED771F"/>
    <w:rsid w:val="00EE2B99"/>
    <w:rsid w:val="00F04CA8"/>
    <w:rsid w:val="00F42241"/>
    <w:rsid w:val="00F51706"/>
    <w:rsid w:val="00FB5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5C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505C3"/>
    <w:pPr>
      <w:tabs>
        <w:tab w:val="center" w:pos="4320"/>
        <w:tab w:val="right" w:pos="8640"/>
      </w:tabs>
    </w:pPr>
    <w:rPr>
      <w:rFonts w:ascii=".VnTime" w:hAnsi=".VnTime"/>
      <w:sz w:val="28"/>
      <w:szCs w:val="20"/>
    </w:rPr>
  </w:style>
  <w:style w:type="character" w:customStyle="1" w:styleId="HeaderChar">
    <w:name w:val="Header Char"/>
    <w:basedOn w:val="DefaultParagraphFont"/>
    <w:link w:val="Header"/>
    <w:uiPriority w:val="99"/>
    <w:rsid w:val="00A505C3"/>
    <w:rPr>
      <w:rFonts w:ascii=".VnTime" w:eastAsia="Times New Roman" w:hAnsi=".VnTime" w:cs="Times New Roman"/>
      <w:sz w:val="28"/>
      <w:szCs w:val="20"/>
    </w:rPr>
  </w:style>
  <w:style w:type="paragraph" w:styleId="Footer">
    <w:name w:val="footer"/>
    <w:basedOn w:val="Normal"/>
    <w:link w:val="FooterChar"/>
    <w:uiPriority w:val="99"/>
    <w:rsid w:val="00A505C3"/>
    <w:pPr>
      <w:tabs>
        <w:tab w:val="center" w:pos="4320"/>
        <w:tab w:val="right" w:pos="8640"/>
      </w:tabs>
    </w:pPr>
  </w:style>
  <w:style w:type="character" w:customStyle="1" w:styleId="FooterChar">
    <w:name w:val="Footer Char"/>
    <w:basedOn w:val="DefaultParagraphFont"/>
    <w:link w:val="Footer"/>
    <w:uiPriority w:val="99"/>
    <w:rsid w:val="00A505C3"/>
    <w:rPr>
      <w:rFonts w:ascii="Times New Roman" w:eastAsia="Times New Roman" w:hAnsi="Times New Roman" w:cs="Times New Roman"/>
      <w:sz w:val="24"/>
      <w:szCs w:val="24"/>
    </w:rPr>
  </w:style>
  <w:style w:type="character" w:styleId="PageNumber">
    <w:name w:val="page number"/>
    <w:basedOn w:val="DefaultParagraphFont"/>
    <w:rsid w:val="00A505C3"/>
  </w:style>
  <w:style w:type="paragraph" w:customStyle="1" w:styleId="Noinhan">
    <w:name w:val="Noi nhan"/>
    <w:basedOn w:val="Normal"/>
    <w:rsid w:val="00A505C3"/>
    <w:pPr>
      <w:widowControl w:val="0"/>
      <w:spacing w:line="180" w:lineRule="exact"/>
      <w:ind w:left="113" w:hanging="113"/>
      <w:jc w:val="both"/>
    </w:pPr>
    <w:rPr>
      <w:rFonts w:ascii=".VnTime" w:hAnsi=".VnTime"/>
      <w:sz w:val="16"/>
    </w:rPr>
  </w:style>
  <w:style w:type="paragraph" w:styleId="ListParagraph">
    <w:name w:val="List Paragraph"/>
    <w:basedOn w:val="Normal"/>
    <w:uiPriority w:val="1"/>
    <w:qFormat/>
    <w:rsid w:val="00340909"/>
    <w:pPr>
      <w:ind w:left="720"/>
      <w:contextualSpacing/>
    </w:pPr>
  </w:style>
  <w:style w:type="paragraph" w:styleId="NormalWeb">
    <w:name w:val="Normal (Web)"/>
    <w:aliases w:val="Normal (Web) Char"/>
    <w:basedOn w:val="Normal"/>
    <w:uiPriority w:val="99"/>
    <w:unhideWhenUsed/>
    <w:rsid w:val="005A19F9"/>
    <w:pPr>
      <w:spacing w:before="100" w:beforeAutospacing="1" w:after="100" w:afterAutospacing="1"/>
    </w:pPr>
  </w:style>
  <w:style w:type="character" w:customStyle="1" w:styleId="Khc">
    <w:name w:val="Khác_"/>
    <w:basedOn w:val="DefaultParagraphFont"/>
    <w:link w:val="Khc0"/>
    <w:rsid w:val="005A4C66"/>
    <w:rPr>
      <w:rFonts w:ascii="Times New Roman" w:eastAsia="Times New Roman" w:hAnsi="Times New Roman" w:cs="Times New Roman"/>
      <w:color w:val="343435"/>
      <w:sz w:val="26"/>
      <w:szCs w:val="26"/>
    </w:rPr>
  </w:style>
  <w:style w:type="paragraph" w:customStyle="1" w:styleId="Khc0">
    <w:name w:val="Khác"/>
    <w:basedOn w:val="Normal"/>
    <w:link w:val="Khc"/>
    <w:rsid w:val="005A4C66"/>
    <w:pPr>
      <w:widowControl w:val="0"/>
      <w:spacing w:after="100" w:line="257" w:lineRule="auto"/>
      <w:ind w:firstLine="400"/>
    </w:pPr>
    <w:rPr>
      <w:color w:val="343435"/>
      <w:sz w:val="26"/>
      <w:szCs w:val="26"/>
    </w:rPr>
  </w:style>
  <w:style w:type="table" w:styleId="TableGrid">
    <w:name w:val="Table Grid"/>
    <w:basedOn w:val="TableNormal"/>
    <w:uiPriority w:val="59"/>
    <w:rsid w:val="005A4C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5C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505C3"/>
    <w:pPr>
      <w:tabs>
        <w:tab w:val="center" w:pos="4320"/>
        <w:tab w:val="right" w:pos="8640"/>
      </w:tabs>
    </w:pPr>
    <w:rPr>
      <w:rFonts w:ascii=".VnTime" w:hAnsi=".VnTime"/>
      <w:sz w:val="28"/>
      <w:szCs w:val="20"/>
    </w:rPr>
  </w:style>
  <w:style w:type="character" w:customStyle="1" w:styleId="HeaderChar">
    <w:name w:val="Header Char"/>
    <w:basedOn w:val="DefaultParagraphFont"/>
    <w:link w:val="Header"/>
    <w:uiPriority w:val="99"/>
    <w:rsid w:val="00A505C3"/>
    <w:rPr>
      <w:rFonts w:ascii=".VnTime" w:eastAsia="Times New Roman" w:hAnsi=".VnTime" w:cs="Times New Roman"/>
      <w:sz w:val="28"/>
      <w:szCs w:val="20"/>
    </w:rPr>
  </w:style>
  <w:style w:type="paragraph" w:styleId="Footer">
    <w:name w:val="footer"/>
    <w:basedOn w:val="Normal"/>
    <w:link w:val="FooterChar"/>
    <w:uiPriority w:val="99"/>
    <w:rsid w:val="00A505C3"/>
    <w:pPr>
      <w:tabs>
        <w:tab w:val="center" w:pos="4320"/>
        <w:tab w:val="right" w:pos="8640"/>
      </w:tabs>
    </w:pPr>
  </w:style>
  <w:style w:type="character" w:customStyle="1" w:styleId="FooterChar">
    <w:name w:val="Footer Char"/>
    <w:basedOn w:val="DefaultParagraphFont"/>
    <w:link w:val="Footer"/>
    <w:uiPriority w:val="99"/>
    <w:rsid w:val="00A505C3"/>
    <w:rPr>
      <w:rFonts w:ascii="Times New Roman" w:eastAsia="Times New Roman" w:hAnsi="Times New Roman" w:cs="Times New Roman"/>
      <w:sz w:val="24"/>
      <w:szCs w:val="24"/>
    </w:rPr>
  </w:style>
  <w:style w:type="character" w:styleId="PageNumber">
    <w:name w:val="page number"/>
    <w:basedOn w:val="DefaultParagraphFont"/>
    <w:rsid w:val="00A505C3"/>
  </w:style>
  <w:style w:type="paragraph" w:customStyle="1" w:styleId="Noinhan">
    <w:name w:val="Noi nhan"/>
    <w:basedOn w:val="Normal"/>
    <w:rsid w:val="00A505C3"/>
    <w:pPr>
      <w:widowControl w:val="0"/>
      <w:spacing w:line="180" w:lineRule="exact"/>
      <w:ind w:left="113" w:hanging="113"/>
      <w:jc w:val="both"/>
    </w:pPr>
    <w:rPr>
      <w:rFonts w:ascii=".VnTime" w:hAnsi=".VnTime"/>
      <w:sz w:val="16"/>
    </w:rPr>
  </w:style>
  <w:style w:type="paragraph" w:styleId="ListParagraph">
    <w:name w:val="List Paragraph"/>
    <w:basedOn w:val="Normal"/>
    <w:uiPriority w:val="1"/>
    <w:qFormat/>
    <w:rsid w:val="00340909"/>
    <w:pPr>
      <w:ind w:left="720"/>
      <w:contextualSpacing/>
    </w:pPr>
  </w:style>
  <w:style w:type="paragraph" w:styleId="NormalWeb">
    <w:name w:val="Normal (Web)"/>
    <w:aliases w:val="Normal (Web) Char"/>
    <w:basedOn w:val="Normal"/>
    <w:uiPriority w:val="99"/>
    <w:unhideWhenUsed/>
    <w:rsid w:val="005A19F9"/>
    <w:pPr>
      <w:spacing w:before="100" w:beforeAutospacing="1" w:after="100" w:afterAutospacing="1"/>
    </w:pPr>
  </w:style>
  <w:style w:type="character" w:customStyle="1" w:styleId="Khc">
    <w:name w:val="Khác_"/>
    <w:basedOn w:val="DefaultParagraphFont"/>
    <w:link w:val="Khc0"/>
    <w:rsid w:val="005A4C66"/>
    <w:rPr>
      <w:rFonts w:ascii="Times New Roman" w:eastAsia="Times New Roman" w:hAnsi="Times New Roman" w:cs="Times New Roman"/>
      <w:color w:val="343435"/>
      <w:sz w:val="26"/>
      <w:szCs w:val="26"/>
    </w:rPr>
  </w:style>
  <w:style w:type="paragraph" w:customStyle="1" w:styleId="Khc0">
    <w:name w:val="Khác"/>
    <w:basedOn w:val="Normal"/>
    <w:link w:val="Khc"/>
    <w:rsid w:val="005A4C66"/>
    <w:pPr>
      <w:widowControl w:val="0"/>
      <w:spacing w:after="100" w:line="257" w:lineRule="auto"/>
      <w:ind w:firstLine="400"/>
    </w:pPr>
    <w:rPr>
      <w:color w:val="343435"/>
      <w:sz w:val="26"/>
      <w:szCs w:val="26"/>
    </w:rPr>
  </w:style>
  <w:style w:type="table" w:styleId="TableGrid">
    <w:name w:val="Table Grid"/>
    <w:basedOn w:val="TableNormal"/>
    <w:uiPriority w:val="59"/>
    <w:rsid w:val="005A4C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F7EDC4-B703-4DAB-AC3E-4F4CDDE3DEF5}">
  <ds:schemaRefs>
    <ds:schemaRef ds:uri="http://schemas.openxmlformats.org/officeDocument/2006/bibliography"/>
  </ds:schemaRefs>
</ds:datastoreItem>
</file>

<file path=customXml/itemProps2.xml><?xml version="1.0" encoding="utf-8"?>
<ds:datastoreItem xmlns:ds="http://schemas.openxmlformats.org/officeDocument/2006/customXml" ds:itemID="{9715F7E8-5B10-4422-AABC-831BC4B3974C}"/>
</file>

<file path=customXml/itemProps3.xml><?xml version="1.0" encoding="utf-8"?>
<ds:datastoreItem xmlns:ds="http://schemas.openxmlformats.org/officeDocument/2006/customXml" ds:itemID="{7D29AF50-5E23-4CB1-B5EA-48EF89CEF26D}"/>
</file>

<file path=customXml/itemProps4.xml><?xml version="1.0" encoding="utf-8"?>
<ds:datastoreItem xmlns:ds="http://schemas.openxmlformats.org/officeDocument/2006/customXml" ds:itemID="{C766A990-A12D-476D-B8B5-78D037864C9C}"/>
</file>

<file path=docProps/app.xml><?xml version="1.0" encoding="utf-8"?>
<Properties xmlns="http://schemas.openxmlformats.org/officeDocument/2006/extended-properties" xmlns:vt="http://schemas.openxmlformats.org/officeDocument/2006/docPropsVTypes">
  <Template>Normal</Template>
  <TotalTime>4342</TotalTime>
  <Pages>3</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HDND</dc:creator>
  <cp:lastModifiedBy>admin</cp:lastModifiedBy>
  <cp:revision>50</cp:revision>
  <cp:lastPrinted>2023-07-27T02:16:00Z</cp:lastPrinted>
  <dcterms:created xsi:type="dcterms:W3CDTF">2023-03-28T01:44:00Z</dcterms:created>
  <dcterms:modified xsi:type="dcterms:W3CDTF">2023-07-31T02:11:00Z</dcterms:modified>
</cp:coreProperties>
</file>