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5F8ED" w14:textId="77777777" w:rsidR="00063A44" w:rsidRPr="00AB0685" w:rsidRDefault="00063A44">
      <w:pPr>
        <w:spacing w:before="6"/>
        <w:rPr>
          <w:sz w:val="2"/>
        </w:rPr>
      </w:pPr>
    </w:p>
    <w:tbl>
      <w:tblPr>
        <w:tblW w:w="8938" w:type="dxa"/>
        <w:tblInd w:w="393" w:type="dxa"/>
        <w:tblLayout w:type="fixed"/>
        <w:tblCellMar>
          <w:left w:w="0" w:type="dxa"/>
          <w:right w:w="0" w:type="dxa"/>
        </w:tblCellMar>
        <w:tblLook w:val="01E0" w:firstRow="1" w:lastRow="1" w:firstColumn="1" w:lastColumn="1" w:noHBand="0" w:noVBand="0"/>
      </w:tblPr>
      <w:tblGrid>
        <w:gridCol w:w="3293"/>
        <w:gridCol w:w="5645"/>
      </w:tblGrid>
      <w:tr w:rsidR="00AB0685" w:rsidRPr="00AB0685" w14:paraId="102114D7" w14:textId="77777777" w:rsidTr="0073743B">
        <w:trPr>
          <w:trHeight w:val="1163"/>
        </w:trPr>
        <w:tc>
          <w:tcPr>
            <w:tcW w:w="3293" w:type="dxa"/>
          </w:tcPr>
          <w:p w14:paraId="75FB8C6A" w14:textId="77777777" w:rsidR="00063A44" w:rsidRPr="00AB0685" w:rsidRDefault="0039129B">
            <w:pPr>
              <w:pStyle w:val="TableParagraph"/>
              <w:spacing w:after="17" w:line="240" w:lineRule="auto"/>
              <w:ind w:left="1" w:right="121"/>
              <w:jc w:val="center"/>
              <w:rPr>
                <w:b/>
                <w:sz w:val="26"/>
              </w:rPr>
            </w:pPr>
            <w:r w:rsidRPr="00AB0685">
              <w:rPr>
                <w:b/>
                <w:sz w:val="26"/>
              </w:rPr>
              <w:t>HỘI</w:t>
            </w:r>
            <w:r w:rsidRPr="00AB0685">
              <w:rPr>
                <w:b/>
                <w:spacing w:val="-14"/>
                <w:sz w:val="26"/>
              </w:rPr>
              <w:t xml:space="preserve"> </w:t>
            </w:r>
            <w:r w:rsidRPr="00AB0685">
              <w:rPr>
                <w:b/>
                <w:sz w:val="26"/>
              </w:rPr>
              <w:t>ĐỒNG</w:t>
            </w:r>
            <w:r w:rsidRPr="00AB0685">
              <w:rPr>
                <w:b/>
                <w:spacing w:val="-14"/>
                <w:sz w:val="26"/>
              </w:rPr>
              <w:t xml:space="preserve"> </w:t>
            </w:r>
            <w:r w:rsidRPr="00AB0685">
              <w:rPr>
                <w:b/>
                <w:sz w:val="26"/>
              </w:rPr>
              <w:t>NHÂN</w:t>
            </w:r>
            <w:r w:rsidRPr="00AB0685">
              <w:rPr>
                <w:b/>
                <w:spacing w:val="-13"/>
                <w:sz w:val="26"/>
              </w:rPr>
              <w:t xml:space="preserve"> </w:t>
            </w:r>
            <w:r w:rsidRPr="00AB0685">
              <w:rPr>
                <w:b/>
                <w:sz w:val="26"/>
              </w:rPr>
              <w:t xml:space="preserve">DÂN </w:t>
            </w:r>
            <w:r w:rsidR="005E0C21" w:rsidRPr="00AB0685">
              <w:rPr>
                <w:b/>
                <w:sz w:val="26"/>
              </w:rPr>
              <w:t>THÀNH PHỐ ĐÀ NẴNG</w:t>
            </w:r>
          </w:p>
          <w:p w14:paraId="4E46A310" w14:textId="77777777" w:rsidR="00063A44" w:rsidRPr="00AB0685" w:rsidRDefault="0039129B">
            <w:pPr>
              <w:pStyle w:val="TableParagraph"/>
              <w:spacing w:line="20" w:lineRule="exact"/>
              <w:ind w:left="782"/>
              <w:rPr>
                <w:sz w:val="2"/>
              </w:rPr>
            </w:pPr>
            <w:r w:rsidRPr="00AB0685">
              <w:rPr>
                <w:noProof/>
                <w:sz w:val="2"/>
                <w:lang w:val="en-US"/>
              </w:rPr>
              <mc:AlternateContent>
                <mc:Choice Requires="wpg">
                  <w:drawing>
                    <wp:inline distT="0" distB="0" distL="0" distR="0" wp14:anchorId="4A86DBD4" wp14:editId="32AC3679">
                      <wp:extent cx="85725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9525"/>
                                <a:chOff x="0" y="0"/>
                                <a:chExt cx="857250" cy="9525"/>
                              </a:xfrm>
                            </wpg:grpSpPr>
                            <wps:wsp>
                              <wps:cNvPr id="2" name="Graphic 2"/>
                              <wps:cNvSpPr/>
                              <wps:spPr>
                                <a:xfrm>
                                  <a:off x="0" y="4762"/>
                                  <a:ext cx="857250" cy="1270"/>
                                </a:xfrm>
                                <a:custGeom>
                                  <a:avLst/>
                                  <a:gdLst/>
                                  <a:ahLst/>
                                  <a:cxnLst/>
                                  <a:rect l="l" t="t" r="r" b="b"/>
                                  <a:pathLst>
                                    <a:path w="857250">
                                      <a:moveTo>
                                        <a:pt x="0" y="0"/>
                                      </a:moveTo>
                                      <a:lnTo>
                                        <a:pt x="85725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C570857" id="Group 1" o:spid="_x0000_s1026" style="width:67.5pt;height:.75pt;mso-position-horizontal-relative:char;mso-position-vertical-relative:line" coordsize="857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GlGcQIAAK0FAAAOAAAAZHJzL2Uyb0RvYy54bWykVMtu2zAQvBfoPxC8N7KFOk6FyEGRNEaB&#10;IA0QFz3TFPVAKZJd0pby912uLDlxgh5SHYQhd7mPmSUvr/pWs70C31iT8/nZjDNlpC0aU+X85+b2&#10;0wVnPghTCG2NyvmT8vxq9fHDZecyldra6kIBwyDGZ53LeR2Cy5LEy1q1wp9ZpwwaSwutCLiEKilA&#10;dBi91Uk6m50nnYXCgZXKe9y9GYx8RfHLUsnwoyy9CkznHGsL9Af6b+M/WV2KrALh6kYeyhDvqKIV&#10;jcGkU6gbEQTbQfMqVNtIsN6W4UzaNrFl2UhFPWA389lJN2uwO0e9VFlXuYkmpPaEp3eHlff7B2BN&#10;gdpxZkSLElFWNo/UdK7K0GMN7tE9wNAfwjsrf3s0J6f2uK6Ozn0JbTyEbbKeOH+aOFd9YBI3LxbL&#10;dIHKSDR9WaSLQRFZo2yvzsj62z9OJSIbElJZUxmdw8nyR/L8/5H3WAunSBMfqTmQlx7JG0YpHegj&#10;n8gdkekzf6DxTWY+L8/pmMjeImeeLmlcpzZFJnc+rJUljsX+zodhmosRiXpEsjcjBLwT8TZoug2B&#10;M7wNwBnehu3AvRMhnovCRci6SaS41dq92lgyhhOBsLKjVZvnXqPKo/7oOjggiElwlgZAiRE/b02b&#10;WAMNR8zrrW6K20ZrWkC1vdbA9iJecPpiFxjhhZsDH26Erwc/Mh3ctKE5HqWJ07K1xRPq2uGrkHP/&#10;ZydAcaa/G5yc+ISMAEawHQEEfW3poSF+MOem/yXAsZg+5wFlvbfjAIlslCy2PvnGk8Z+3QVbNlFP&#10;HOaxosMCh5kQvQmIXjw6z9fkdXxlV38BAAD//wMAUEsDBBQABgAIAAAAIQCDazWL2QAAAAMBAAAP&#10;AAAAZHJzL2Rvd25yZXYueG1sTI9BS8NAEIXvgv9hmYI3u4klImk2pRT1VARbQbxNk2kSmp0N2W2S&#10;/nunXuxlmMcb3nwvW022VQP1vnFsIJ5HoIgLVzZcGfjavz2+gPIBucTWMRm4kIdVfn+XYVq6kT9p&#10;2IVKSQj7FA3UIXSp1r6oyaKfu45YvKPrLQaRfaXLHkcJt61+iqJnbbFh+VBjR5uaitPubA28jziu&#10;F/HrsD0dN5efffLxvY3JmIfZtF6CCjSF/2O44gs65MJ0cGcuvWoNSJHwN6/eIhF5kCUBnWf6lj3/&#10;BQAA//8DAFBLAQItABQABgAIAAAAIQC2gziS/gAAAOEBAAATAAAAAAAAAAAAAAAAAAAAAABbQ29u&#10;dGVudF9UeXBlc10ueG1sUEsBAi0AFAAGAAgAAAAhADj9If/WAAAAlAEAAAsAAAAAAAAAAAAAAAAA&#10;LwEAAF9yZWxzLy5yZWxzUEsBAi0AFAAGAAgAAAAhAMoQaUZxAgAArQUAAA4AAAAAAAAAAAAAAAAA&#10;LgIAAGRycy9lMm9Eb2MueG1sUEsBAi0AFAAGAAgAAAAhAINrNYvZAAAAAwEAAA8AAAAAAAAAAAAA&#10;AAAAywQAAGRycy9kb3ducmV2LnhtbFBLBQYAAAAABAAEAPMAAADRBQAAAAA=&#10;">
                      <v:shape id="Graphic 2" o:spid="_x0000_s1027" style="position:absolute;top:47;width:8572;height:13;visibility:visible;mso-wrap-style:square;v-text-anchor:top" coordsize="857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ks8wgAAANoAAAAPAAAAZHJzL2Rvd25yZXYueG1sRI9Pa8JA&#10;FMTvBb/D8oTe6kYLoURXEVHwUFpM7f2x+0yi2bchu+ZPP323IPQ4zMxvmNVmsLXoqPWVYwXzWQKC&#10;WDtTcaHg/HV4eQPhA7LB2jEpGMnDZj15WmFmXM8n6vJQiAhhn6GCMoQmk9Lrkiz6mWuIo3dxrcUQ&#10;ZVtI02If4baWiyRJpcWK40KJDe1K0rf8bhV8fKZmzuP++vp+1qn27vb9Q3ulnqfDdgki0BD+w4/2&#10;0ShYwN+VeAPk+hcAAP//AwBQSwECLQAUAAYACAAAACEA2+H2y+4AAACFAQAAEwAAAAAAAAAAAAAA&#10;AAAAAAAAW0NvbnRlbnRfVHlwZXNdLnhtbFBLAQItABQABgAIAAAAIQBa9CxbvwAAABUBAAALAAAA&#10;AAAAAAAAAAAAAB8BAABfcmVscy8ucmVsc1BLAQItABQABgAIAAAAIQB28ks8wgAAANoAAAAPAAAA&#10;AAAAAAAAAAAAAAcCAABkcnMvZG93bnJldi54bWxQSwUGAAAAAAMAAwC3AAAA9gIAAAAA&#10;" path="m,l857250,e" filled="f">
                        <v:path arrowok="t"/>
                      </v:shape>
                      <w10:anchorlock/>
                    </v:group>
                  </w:pict>
                </mc:Fallback>
              </mc:AlternateContent>
            </w:r>
          </w:p>
          <w:p w14:paraId="06EA6DAA" w14:textId="298833F3" w:rsidR="00063A44" w:rsidRPr="00AB0685" w:rsidRDefault="0039129B" w:rsidP="001913B1">
            <w:pPr>
              <w:pStyle w:val="TableParagraph"/>
              <w:spacing w:before="185" w:line="240" w:lineRule="auto"/>
              <w:ind w:left="0" w:right="121"/>
              <w:jc w:val="center"/>
              <w:rPr>
                <w:sz w:val="28"/>
              </w:rPr>
            </w:pPr>
            <w:r w:rsidRPr="00AB0685">
              <w:rPr>
                <w:sz w:val="28"/>
              </w:rPr>
              <w:t>Số:</w:t>
            </w:r>
            <w:r w:rsidRPr="00AB0685">
              <w:rPr>
                <w:spacing w:val="-9"/>
                <w:sz w:val="28"/>
              </w:rPr>
              <w:t xml:space="preserve"> </w:t>
            </w:r>
            <w:r w:rsidR="005E0C21" w:rsidRPr="00AB0685">
              <w:rPr>
                <w:spacing w:val="-9"/>
                <w:sz w:val="28"/>
                <w:lang w:val="en-US"/>
              </w:rPr>
              <w:t xml:space="preserve">   </w:t>
            </w:r>
            <w:r w:rsidR="001913B1">
              <w:rPr>
                <w:spacing w:val="-9"/>
                <w:sz w:val="28"/>
                <w:lang w:val="en-US"/>
              </w:rPr>
              <w:t>85</w:t>
            </w:r>
            <w:r w:rsidRPr="00AB0685">
              <w:rPr>
                <w:sz w:val="28"/>
              </w:rPr>
              <w:t>/202</w:t>
            </w:r>
            <w:r w:rsidR="00F91F59" w:rsidRPr="00AB0685">
              <w:rPr>
                <w:sz w:val="28"/>
                <w:lang w:val="en-US"/>
              </w:rPr>
              <w:t>6</w:t>
            </w:r>
            <w:r w:rsidRPr="00AB0685">
              <w:rPr>
                <w:sz w:val="28"/>
              </w:rPr>
              <w:t>/NQ-</w:t>
            </w:r>
            <w:r w:rsidRPr="00AB0685">
              <w:rPr>
                <w:spacing w:val="-4"/>
                <w:sz w:val="28"/>
              </w:rPr>
              <w:t>HĐND</w:t>
            </w:r>
          </w:p>
        </w:tc>
        <w:tc>
          <w:tcPr>
            <w:tcW w:w="5645" w:type="dxa"/>
          </w:tcPr>
          <w:p w14:paraId="6A7DC5DB" w14:textId="77777777" w:rsidR="00063A44" w:rsidRPr="00AB0685" w:rsidRDefault="0039129B">
            <w:pPr>
              <w:pStyle w:val="TableParagraph"/>
              <w:spacing w:line="286" w:lineRule="exact"/>
              <w:ind w:left="127" w:right="6"/>
              <w:jc w:val="center"/>
              <w:rPr>
                <w:b/>
                <w:sz w:val="26"/>
              </w:rPr>
            </w:pPr>
            <w:r w:rsidRPr="00AB0685">
              <w:rPr>
                <w:b/>
                <w:sz w:val="26"/>
              </w:rPr>
              <w:t>CỘNG</w:t>
            </w:r>
            <w:r w:rsidRPr="00AB0685">
              <w:rPr>
                <w:b/>
                <w:spacing w:val="-8"/>
                <w:sz w:val="26"/>
              </w:rPr>
              <w:t xml:space="preserve"> </w:t>
            </w:r>
            <w:r w:rsidRPr="00AB0685">
              <w:rPr>
                <w:b/>
                <w:sz w:val="26"/>
              </w:rPr>
              <w:t>HOÀ</w:t>
            </w:r>
            <w:r w:rsidRPr="00AB0685">
              <w:rPr>
                <w:b/>
                <w:spacing w:val="-5"/>
                <w:sz w:val="26"/>
              </w:rPr>
              <w:t xml:space="preserve"> </w:t>
            </w:r>
            <w:r w:rsidRPr="00AB0685">
              <w:rPr>
                <w:b/>
                <w:sz w:val="26"/>
              </w:rPr>
              <w:t>XÃ</w:t>
            </w:r>
            <w:r w:rsidRPr="00AB0685">
              <w:rPr>
                <w:b/>
                <w:spacing w:val="-6"/>
                <w:sz w:val="26"/>
              </w:rPr>
              <w:t xml:space="preserve"> </w:t>
            </w:r>
            <w:r w:rsidRPr="00AB0685">
              <w:rPr>
                <w:b/>
                <w:sz w:val="26"/>
              </w:rPr>
              <w:t>HỘI</w:t>
            </w:r>
            <w:r w:rsidRPr="00AB0685">
              <w:rPr>
                <w:b/>
                <w:spacing w:val="-5"/>
                <w:sz w:val="26"/>
              </w:rPr>
              <w:t xml:space="preserve"> </w:t>
            </w:r>
            <w:r w:rsidRPr="00AB0685">
              <w:rPr>
                <w:b/>
                <w:sz w:val="26"/>
              </w:rPr>
              <w:t>CHỦ</w:t>
            </w:r>
            <w:r w:rsidRPr="00AB0685">
              <w:rPr>
                <w:b/>
                <w:spacing w:val="-7"/>
                <w:sz w:val="26"/>
              </w:rPr>
              <w:t xml:space="preserve"> </w:t>
            </w:r>
            <w:r w:rsidRPr="00AB0685">
              <w:rPr>
                <w:b/>
                <w:sz w:val="26"/>
              </w:rPr>
              <w:t>NGHĨA</w:t>
            </w:r>
            <w:r w:rsidRPr="00AB0685">
              <w:rPr>
                <w:b/>
                <w:spacing w:val="-8"/>
                <w:sz w:val="26"/>
              </w:rPr>
              <w:t xml:space="preserve"> </w:t>
            </w:r>
            <w:r w:rsidRPr="00AB0685">
              <w:rPr>
                <w:b/>
                <w:sz w:val="26"/>
              </w:rPr>
              <w:t>VIỆT</w:t>
            </w:r>
            <w:r w:rsidRPr="00AB0685">
              <w:rPr>
                <w:b/>
                <w:spacing w:val="-5"/>
                <w:sz w:val="26"/>
              </w:rPr>
              <w:t xml:space="preserve"> NAM</w:t>
            </w:r>
          </w:p>
          <w:p w14:paraId="761C5E1D" w14:textId="77777777" w:rsidR="00063A44" w:rsidRPr="00AB0685" w:rsidRDefault="0039129B">
            <w:pPr>
              <w:pStyle w:val="TableParagraph"/>
              <w:spacing w:after="56" w:line="320" w:lineRule="exact"/>
              <w:ind w:left="127"/>
              <w:jc w:val="center"/>
              <w:rPr>
                <w:b/>
                <w:sz w:val="28"/>
              </w:rPr>
            </w:pPr>
            <w:r w:rsidRPr="00AB0685">
              <w:rPr>
                <w:b/>
                <w:sz w:val="28"/>
              </w:rPr>
              <w:t>Độc</w:t>
            </w:r>
            <w:r w:rsidRPr="00AB0685">
              <w:rPr>
                <w:b/>
                <w:spacing w:val="-4"/>
                <w:sz w:val="28"/>
              </w:rPr>
              <w:t xml:space="preserve"> </w:t>
            </w:r>
            <w:r w:rsidRPr="00AB0685">
              <w:rPr>
                <w:b/>
                <w:sz w:val="28"/>
              </w:rPr>
              <w:t>lập</w:t>
            </w:r>
            <w:r w:rsidRPr="00AB0685">
              <w:rPr>
                <w:b/>
                <w:spacing w:val="-2"/>
                <w:sz w:val="28"/>
              </w:rPr>
              <w:t xml:space="preserve"> </w:t>
            </w:r>
            <w:r w:rsidRPr="00AB0685">
              <w:rPr>
                <w:b/>
                <w:sz w:val="28"/>
              </w:rPr>
              <w:t>-</w:t>
            </w:r>
            <w:r w:rsidRPr="00AB0685">
              <w:rPr>
                <w:b/>
                <w:spacing w:val="-2"/>
                <w:sz w:val="28"/>
              </w:rPr>
              <w:t xml:space="preserve"> </w:t>
            </w:r>
            <w:r w:rsidRPr="00AB0685">
              <w:rPr>
                <w:b/>
                <w:sz w:val="28"/>
              </w:rPr>
              <w:t>Tự</w:t>
            </w:r>
            <w:r w:rsidRPr="00AB0685">
              <w:rPr>
                <w:b/>
                <w:spacing w:val="-2"/>
                <w:sz w:val="28"/>
              </w:rPr>
              <w:t xml:space="preserve"> </w:t>
            </w:r>
            <w:r w:rsidRPr="00AB0685">
              <w:rPr>
                <w:b/>
                <w:sz w:val="28"/>
              </w:rPr>
              <w:t>do -</w:t>
            </w:r>
            <w:r w:rsidRPr="00AB0685">
              <w:rPr>
                <w:b/>
                <w:spacing w:val="-2"/>
                <w:sz w:val="28"/>
              </w:rPr>
              <w:t xml:space="preserve"> </w:t>
            </w:r>
            <w:r w:rsidRPr="00AB0685">
              <w:rPr>
                <w:b/>
                <w:sz w:val="28"/>
              </w:rPr>
              <w:t>Hạnh</w:t>
            </w:r>
            <w:r w:rsidRPr="00AB0685">
              <w:rPr>
                <w:b/>
                <w:spacing w:val="-2"/>
                <w:sz w:val="28"/>
              </w:rPr>
              <w:t xml:space="preserve"> </w:t>
            </w:r>
            <w:r w:rsidRPr="00AB0685">
              <w:rPr>
                <w:b/>
                <w:spacing w:val="-4"/>
                <w:sz w:val="28"/>
              </w:rPr>
              <w:t>phúc</w:t>
            </w:r>
          </w:p>
          <w:p w14:paraId="39536C88" w14:textId="77777777" w:rsidR="00063A44" w:rsidRPr="00AB0685" w:rsidRDefault="0039129B">
            <w:pPr>
              <w:pStyle w:val="TableParagraph"/>
              <w:spacing w:line="20" w:lineRule="exact"/>
              <w:ind w:left="1386"/>
              <w:rPr>
                <w:sz w:val="2"/>
              </w:rPr>
            </w:pPr>
            <w:r w:rsidRPr="00AB0685">
              <w:rPr>
                <w:noProof/>
                <w:sz w:val="2"/>
                <w:lang w:val="en-US"/>
              </w:rPr>
              <mc:AlternateContent>
                <mc:Choice Requires="wpg">
                  <w:drawing>
                    <wp:inline distT="0" distB="0" distL="0" distR="0" wp14:anchorId="13B28D5C" wp14:editId="43E5CE40">
                      <wp:extent cx="1891030" cy="10160"/>
                      <wp:effectExtent l="9525" t="0" r="4444" b="889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1030" cy="10160"/>
                                <a:chOff x="0" y="0"/>
                                <a:chExt cx="1891030" cy="10160"/>
                              </a:xfrm>
                            </wpg:grpSpPr>
                            <wps:wsp>
                              <wps:cNvPr id="4" name="Graphic 4"/>
                              <wps:cNvSpPr/>
                              <wps:spPr>
                                <a:xfrm>
                                  <a:off x="4762" y="4762"/>
                                  <a:ext cx="1881505" cy="1270"/>
                                </a:xfrm>
                                <a:custGeom>
                                  <a:avLst/>
                                  <a:gdLst/>
                                  <a:ahLst/>
                                  <a:cxnLst/>
                                  <a:rect l="l" t="t" r="r" b="b"/>
                                  <a:pathLst>
                                    <a:path w="1881505" h="635">
                                      <a:moveTo>
                                        <a:pt x="0" y="0"/>
                                      </a:moveTo>
                                      <a:lnTo>
                                        <a:pt x="1881504"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2E47C8" id="Group 3" o:spid="_x0000_s1026" style="width:148.9pt;height:.8pt;mso-position-horizontal-relative:char;mso-position-vertical-relative:line" coordsize="18910,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o2kigIAAMEFAAAOAAAAZHJzL2Uyb0RvYy54bWykVE1v2zAMvQ/YfxB0X20nTdoadYqhXYsB&#10;RVegHXZWZPkDkyWNUuL034+i7aRNgR06H4Qnk6LI90hdXu06zbYKfGtNwbOTlDNlpC1bUxf85/Pt&#10;l3POfBCmFNoaVfAX5fnV6vOny97lamYbq0sFDIMYn/eu4E0ILk8SLxvVCX9inTJorCx0IuAW6qQE&#10;0WP0TiezNF0mvYXSgZXKe/x7Mxj5iuJXlZLhR1V5FZguOOYWaAVa13FNVpcir0G4ppVjGuIDWXSi&#10;NXjpPtSNCIJtoH0XqmslWG+rcCJtl9iqaqWiGrCaLD2q5g7sxlEtdd7Xbk8TUnvE04fDyoftI7C2&#10;LPicMyM6lIhuZfNITe/qHD3uwD25RxjqQ3hv5W+P5uTYHvf1wXlXQRcPYZlsR5y/7DlXu8Ak/szO&#10;L7J0jtJItGVpthw1kQ0K9+6UbL7981wi8uFSSm2fSu+wu/yBQP9/BD41winSxUd6RgJPDwQO7XQ6&#10;UEg+kT8i1Od+pPKIndOz5YwzJIEA9eWBo/NskS5GjmZnRNG+VJHLjQ93yhLXYnvvA52uywmJZkJy&#10;ZyYIOBtxKjRNReAMpwI4w6lYD1PhRIjnooARsj6KNSbSFHw5X1DHd3arni15hSO9MMWDVZvXXkMk&#10;pAwLXs6JKfQefBDEC7G/BkBJIH5dpjYxn4vFbEjCW92Wt63WMQ8P9fpaA9uKOPT0xYowwhs3Bz7c&#10;CN8MfmQa3bSh3p6kit2ztuUL6tzjS1Fw/2cjQHGmvxvspPisTAAmsJ4ABH1t6fEhivDO590vAY7F&#10;6wseUOMHOzWUyCf5Yul733jS2K+bYKs2aovNPWU0brC5CdE7gejNQ/R6T16Hl3f1FwAA//8DAFBL&#10;AwQUAAYACAAAACEAqo+eC9oAAAADAQAADwAAAGRycy9kb3ducmV2LnhtbEyPQUvDQBCF74L/YRnB&#10;m92kYtWYTSlFPRXBVhBv0+w0Cc3Ohuw2Sf+9oxe9DDze48338uXkWjVQHxrPBtJZAoq49LbhysDH&#10;7uXmAVSIyBZbz2TgTAGWxeVFjpn1I7/TsI2VkhIOGRqoY+wyrUNZk8Mw8x2xeAffO4wi+0rbHkcp&#10;d62eJ8lCO2xYPtTY0bqm8rg9OQOvI46r2/R52BwP6/PX7u7tc5OSMddX0+oJVKQp/oXhB1/QoRCm&#10;vT+xDao1IEPi7xVv/ngvM/YSWoAucv2fvfgGAAD//wMAUEsBAi0AFAAGAAgAAAAhALaDOJL+AAAA&#10;4QEAABMAAAAAAAAAAAAAAAAAAAAAAFtDb250ZW50X1R5cGVzXS54bWxQSwECLQAUAAYACAAAACEA&#10;OP0h/9YAAACUAQAACwAAAAAAAAAAAAAAAAAvAQAAX3JlbHMvLnJlbHNQSwECLQAUAAYACAAAACEA&#10;7uqNpIoCAADBBQAADgAAAAAAAAAAAAAAAAAuAgAAZHJzL2Uyb0RvYy54bWxQSwECLQAUAAYACAAA&#10;ACEAqo+eC9oAAAADAQAADwAAAAAAAAAAAAAAAADkBAAAZHJzL2Rvd25yZXYueG1sUEsFBgAAAAAE&#10;AAQA8wAAAOsFAAAAAA==&#10;">
                      <v:shape id="Graphic 4" o:spid="_x0000_s1027" style="position:absolute;left:47;top:47;width:18815;height:13;visibility:visible;mso-wrap-style:square;v-text-anchor:top" coordsize="188150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7VwgAAANoAAAAPAAAAZHJzL2Rvd25yZXYueG1sRI9BawIx&#10;FITvhf6H8ArealaRRVajiFQo9FAaF/H42Dw3i5uX7Sbq9t83guBxmJlvmOV6cK24Uh8azwom4wwE&#10;ceVNw7WCcr97n4MIEdlg65kU/FGA9er1ZYmF8Tf+oauOtUgQDgUqsDF2hZShsuQwjH1HnLyT7x3G&#10;JPtamh5vCe5aOc2yXDpsOC1Y7GhrqTrri1Ogy+9f3eaTeMiP+8Hy1/TD6YNSo7dhswARaYjP8KP9&#10;aRTM4H4l3QC5+gcAAP//AwBQSwECLQAUAAYACAAAACEA2+H2y+4AAACFAQAAEwAAAAAAAAAAAAAA&#10;AAAAAAAAW0NvbnRlbnRfVHlwZXNdLnhtbFBLAQItABQABgAIAAAAIQBa9CxbvwAAABUBAAALAAAA&#10;AAAAAAAAAAAAAB8BAABfcmVscy8ucmVsc1BLAQItABQABgAIAAAAIQDk+C7VwgAAANoAAAAPAAAA&#10;AAAAAAAAAAAAAAcCAABkcnMvZG93bnJldi54bWxQSwUGAAAAAAMAAwC3AAAA9gIAAAAA&#10;" path="m,l1881504,634e" filled="f">
                        <v:path arrowok="t"/>
                      </v:shape>
                      <w10:anchorlock/>
                    </v:group>
                  </w:pict>
                </mc:Fallback>
              </mc:AlternateContent>
            </w:r>
          </w:p>
          <w:p w14:paraId="507769C2" w14:textId="0F6E031A" w:rsidR="00063A44" w:rsidRPr="00AB0685" w:rsidRDefault="005E0C21" w:rsidP="0089202E">
            <w:pPr>
              <w:pStyle w:val="TableParagraph"/>
              <w:spacing w:before="159" w:line="302" w:lineRule="exact"/>
              <w:ind w:left="127" w:right="4"/>
              <w:jc w:val="center"/>
              <w:rPr>
                <w:i/>
                <w:sz w:val="28"/>
                <w:lang w:val="en-US"/>
              </w:rPr>
            </w:pPr>
            <w:r w:rsidRPr="00AB0685">
              <w:rPr>
                <w:i/>
                <w:sz w:val="28"/>
              </w:rPr>
              <w:t>Đà Nẵng</w:t>
            </w:r>
            <w:r w:rsidR="0039129B" w:rsidRPr="00AB0685">
              <w:rPr>
                <w:i/>
                <w:sz w:val="28"/>
              </w:rPr>
              <w:t>,</w:t>
            </w:r>
            <w:r w:rsidR="0039129B" w:rsidRPr="00AB0685">
              <w:rPr>
                <w:i/>
                <w:spacing w:val="-3"/>
                <w:sz w:val="28"/>
              </w:rPr>
              <w:t xml:space="preserve"> </w:t>
            </w:r>
            <w:r w:rsidR="0039129B" w:rsidRPr="00AB0685">
              <w:rPr>
                <w:i/>
                <w:sz w:val="28"/>
              </w:rPr>
              <w:t>ngày</w:t>
            </w:r>
            <w:r w:rsidR="0039129B" w:rsidRPr="00AB0685">
              <w:rPr>
                <w:i/>
                <w:spacing w:val="-3"/>
                <w:sz w:val="28"/>
              </w:rPr>
              <w:t xml:space="preserve"> </w:t>
            </w:r>
            <w:r w:rsidRPr="00AB0685">
              <w:rPr>
                <w:i/>
                <w:spacing w:val="-3"/>
                <w:sz w:val="28"/>
              </w:rPr>
              <w:t xml:space="preserve"> </w:t>
            </w:r>
            <w:r w:rsidR="0089202E">
              <w:rPr>
                <w:i/>
                <w:spacing w:val="-3"/>
                <w:sz w:val="28"/>
                <w:lang w:val="en-US"/>
              </w:rPr>
              <w:t>31</w:t>
            </w:r>
            <w:r w:rsidR="0039129B" w:rsidRPr="00AB0685">
              <w:rPr>
                <w:i/>
                <w:spacing w:val="-3"/>
                <w:sz w:val="28"/>
              </w:rPr>
              <w:t xml:space="preserve"> </w:t>
            </w:r>
            <w:r w:rsidR="0039129B" w:rsidRPr="00AB0685">
              <w:rPr>
                <w:i/>
                <w:sz w:val="28"/>
              </w:rPr>
              <w:t>tháng</w:t>
            </w:r>
            <w:r w:rsidR="0039129B" w:rsidRPr="00AB0685">
              <w:rPr>
                <w:i/>
                <w:spacing w:val="-6"/>
                <w:sz w:val="28"/>
              </w:rPr>
              <w:t xml:space="preserve"> </w:t>
            </w:r>
            <w:r w:rsidR="0089202E">
              <w:rPr>
                <w:i/>
                <w:spacing w:val="-6"/>
                <w:sz w:val="28"/>
                <w:lang w:val="en-US"/>
              </w:rPr>
              <w:t>7</w:t>
            </w:r>
            <w:r w:rsidR="0039129B" w:rsidRPr="00AB0685">
              <w:rPr>
                <w:i/>
                <w:spacing w:val="-1"/>
                <w:sz w:val="28"/>
              </w:rPr>
              <w:t xml:space="preserve"> </w:t>
            </w:r>
            <w:r w:rsidR="0039129B" w:rsidRPr="00AB0685">
              <w:rPr>
                <w:i/>
                <w:sz w:val="28"/>
              </w:rPr>
              <w:t>năm</w:t>
            </w:r>
            <w:r w:rsidR="0039129B" w:rsidRPr="00AB0685">
              <w:rPr>
                <w:i/>
                <w:spacing w:val="-3"/>
                <w:sz w:val="28"/>
              </w:rPr>
              <w:t xml:space="preserve"> </w:t>
            </w:r>
            <w:r w:rsidR="0039129B" w:rsidRPr="00AB0685">
              <w:rPr>
                <w:i/>
                <w:spacing w:val="-4"/>
                <w:sz w:val="28"/>
              </w:rPr>
              <w:t>202</w:t>
            </w:r>
            <w:r w:rsidR="00F91F59" w:rsidRPr="00AB0685">
              <w:rPr>
                <w:i/>
                <w:spacing w:val="-4"/>
                <w:sz w:val="28"/>
                <w:lang w:val="en-US"/>
              </w:rPr>
              <w:t>6</w:t>
            </w:r>
          </w:p>
        </w:tc>
      </w:tr>
      <w:tr w:rsidR="0073743B" w:rsidRPr="00AB0685" w14:paraId="3EC7FB24" w14:textId="77777777" w:rsidTr="0073743B">
        <w:trPr>
          <w:trHeight w:val="346"/>
        </w:trPr>
        <w:tc>
          <w:tcPr>
            <w:tcW w:w="3293" w:type="dxa"/>
          </w:tcPr>
          <w:p w14:paraId="161CDEA1" w14:textId="20B35F94" w:rsidR="0073743B" w:rsidRPr="0073743B" w:rsidRDefault="0073743B">
            <w:pPr>
              <w:pStyle w:val="TableParagraph"/>
              <w:spacing w:after="17" w:line="240" w:lineRule="auto"/>
              <w:ind w:left="1" w:right="121"/>
              <w:jc w:val="center"/>
              <w:rPr>
                <w:b/>
                <w:sz w:val="26"/>
                <w:lang w:val="en-US"/>
              </w:rPr>
            </w:pPr>
          </w:p>
        </w:tc>
        <w:tc>
          <w:tcPr>
            <w:tcW w:w="5645" w:type="dxa"/>
          </w:tcPr>
          <w:p w14:paraId="6C9582CE" w14:textId="77777777" w:rsidR="0073743B" w:rsidRPr="00AB0685" w:rsidRDefault="0073743B">
            <w:pPr>
              <w:pStyle w:val="TableParagraph"/>
              <w:spacing w:line="286" w:lineRule="exact"/>
              <w:ind w:left="127" w:right="6"/>
              <w:jc w:val="center"/>
              <w:rPr>
                <w:b/>
                <w:sz w:val="26"/>
              </w:rPr>
            </w:pPr>
          </w:p>
        </w:tc>
      </w:tr>
    </w:tbl>
    <w:p w14:paraId="787C8915" w14:textId="3EDF726C" w:rsidR="0055592E" w:rsidRPr="00AB0685" w:rsidRDefault="0055592E">
      <w:pPr>
        <w:pStyle w:val="Heading1"/>
        <w:spacing w:line="322" w:lineRule="exact"/>
        <w:rPr>
          <w:sz w:val="2"/>
          <w:szCs w:val="2"/>
          <w:lang w:val="en-US"/>
        </w:rPr>
      </w:pPr>
    </w:p>
    <w:p w14:paraId="28F06356" w14:textId="70375698" w:rsidR="00063A44" w:rsidRPr="00270123" w:rsidRDefault="0039129B" w:rsidP="002E5B52">
      <w:pPr>
        <w:pStyle w:val="Heading1"/>
        <w:rPr>
          <w:sz w:val="27"/>
          <w:szCs w:val="27"/>
        </w:rPr>
      </w:pPr>
      <w:r w:rsidRPr="00270123">
        <w:rPr>
          <w:sz w:val="27"/>
          <w:szCs w:val="27"/>
        </w:rPr>
        <w:t>NGHỊ</w:t>
      </w:r>
      <w:r w:rsidRPr="00270123">
        <w:rPr>
          <w:spacing w:val="-2"/>
          <w:sz w:val="27"/>
          <w:szCs w:val="27"/>
        </w:rPr>
        <w:t xml:space="preserve"> QUYẾT</w:t>
      </w:r>
    </w:p>
    <w:p w14:paraId="1188D5D8" w14:textId="77777777" w:rsidR="00C60A26" w:rsidRDefault="00662237" w:rsidP="00C60A26">
      <w:pPr>
        <w:jc w:val="center"/>
        <w:rPr>
          <w:b/>
          <w:sz w:val="28"/>
          <w:szCs w:val="28"/>
        </w:rPr>
      </w:pPr>
      <w:r w:rsidRPr="00CB1040">
        <w:rPr>
          <w:b/>
          <w:sz w:val="28"/>
          <w:szCs w:val="28"/>
        </w:rPr>
        <w:t xml:space="preserve">Sửa đổi điểm a khoản 1 Điều 2 của Nghị quyết số 37/2025/NQ-HĐND ngày </w:t>
      </w:r>
      <w:r w:rsidRPr="00CB1040">
        <w:rPr>
          <w:rFonts w:ascii="Times New Roman Bold" w:hAnsi="Times New Roman Bold"/>
          <w:b/>
          <w:spacing w:val="-6"/>
          <w:sz w:val="28"/>
          <w:szCs w:val="28"/>
        </w:rPr>
        <w:t>11 tháng 12 năm 2025 của Hội đồng nhân dân thành phố quy định</w:t>
      </w:r>
      <w:r w:rsidRPr="00CB1040">
        <w:rPr>
          <w:b/>
          <w:spacing w:val="-4"/>
          <w:sz w:val="28"/>
          <w:szCs w:val="28"/>
        </w:rPr>
        <w:t xml:space="preserve"> chính</w:t>
      </w:r>
      <w:r w:rsidRPr="00CB1040">
        <w:rPr>
          <w:b/>
          <w:sz w:val="28"/>
          <w:szCs w:val="28"/>
        </w:rPr>
        <w:t xml:space="preserve"> sách hỗ trợ tiền ăn đối với người có công</w:t>
      </w:r>
      <w:r w:rsidR="00A65DD0" w:rsidRPr="00CB1040">
        <w:rPr>
          <w:b/>
          <w:sz w:val="28"/>
          <w:szCs w:val="28"/>
        </w:rPr>
        <w:t xml:space="preserve"> với cách mạng và thân nhân của </w:t>
      </w:r>
    </w:p>
    <w:p w14:paraId="219DA85B" w14:textId="77777777" w:rsidR="00C60A26" w:rsidRDefault="00662237" w:rsidP="00C60A26">
      <w:pPr>
        <w:jc w:val="center"/>
        <w:rPr>
          <w:rFonts w:asciiTheme="minorHAnsi" w:hAnsiTheme="minorHAnsi"/>
          <w:b/>
          <w:spacing w:val="-4"/>
          <w:sz w:val="28"/>
          <w:szCs w:val="28"/>
        </w:rPr>
      </w:pPr>
      <w:r w:rsidRPr="00CB1040">
        <w:rPr>
          <w:b/>
          <w:spacing w:val="-4"/>
          <w:sz w:val="28"/>
          <w:szCs w:val="28"/>
        </w:rPr>
        <w:t xml:space="preserve">người có công với cách mạng đang được </w:t>
      </w:r>
      <w:r w:rsidRPr="00CB1040">
        <w:rPr>
          <w:rFonts w:ascii="Times New Roman Bold" w:hAnsi="Times New Roman Bold"/>
          <w:b/>
          <w:spacing w:val="-4"/>
          <w:sz w:val="28"/>
          <w:szCs w:val="28"/>
        </w:rPr>
        <w:t xml:space="preserve">chăm sóc, phụng dưỡng tại </w:t>
      </w:r>
    </w:p>
    <w:p w14:paraId="4ED89ECE" w14:textId="77777777" w:rsidR="00C60A26" w:rsidRDefault="00662237" w:rsidP="00C60A26">
      <w:pPr>
        <w:jc w:val="center"/>
        <w:rPr>
          <w:b/>
          <w:sz w:val="28"/>
          <w:szCs w:val="28"/>
        </w:rPr>
      </w:pPr>
      <w:r w:rsidRPr="00CB1040">
        <w:rPr>
          <w:rFonts w:ascii="Times New Roman Bold" w:hAnsi="Times New Roman Bold"/>
          <w:b/>
          <w:spacing w:val="-4"/>
          <w:sz w:val="28"/>
          <w:szCs w:val="28"/>
        </w:rPr>
        <w:t xml:space="preserve">Trung tâm Phụng dưỡng </w:t>
      </w:r>
      <w:r w:rsidRPr="00CB1040">
        <w:rPr>
          <w:b/>
          <w:sz w:val="28"/>
          <w:szCs w:val="28"/>
        </w:rPr>
        <w:t xml:space="preserve">người có công cách mạng </w:t>
      </w:r>
    </w:p>
    <w:p w14:paraId="53EC455E" w14:textId="69E344F0" w:rsidR="002E5B52" w:rsidRPr="00C60A26" w:rsidRDefault="00662237" w:rsidP="00C60A26">
      <w:pPr>
        <w:jc w:val="center"/>
        <w:rPr>
          <w:b/>
          <w:sz w:val="28"/>
          <w:szCs w:val="28"/>
        </w:rPr>
      </w:pPr>
      <w:r w:rsidRPr="00CB1040">
        <w:rPr>
          <w:b/>
          <w:sz w:val="28"/>
          <w:szCs w:val="28"/>
        </w:rPr>
        <w:t>thành phố Đà Nẵng</w:t>
      </w:r>
      <w:r w:rsidR="00F91F59" w:rsidRPr="00CB1040">
        <w:rPr>
          <w:b/>
          <w:sz w:val="28"/>
          <w:szCs w:val="28"/>
        </w:rPr>
        <w:t xml:space="preserve"> </w:t>
      </w:r>
    </w:p>
    <w:p w14:paraId="3584C199" w14:textId="3F30488A" w:rsidR="00063A44" w:rsidRPr="00CB1040" w:rsidRDefault="00063A44">
      <w:pPr>
        <w:spacing w:before="35"/>
        <w:rPr>
          <w:b/>
          <w:sz w:val="28"/>
          <w:szCs w:val="28"/>
        </w:rPr>
      </w:pPr>
    </w:p>
    <w:p w14:paraId="0CD1CBDB" w14:textId="113946DA" w:rsidR="007D791B" w:rsidRPr="00AB2162" w:rsidRDefault="007D791B" w:rsidP="00AB2162">
      <w:pPr>
        <w:spacing w:before="60" w:after="60"/>
        <w:ind w:firstLine="567"/>
        <w:jc w:val="both"/>
        <w:rPr>
          <w:i/>
          <w:spacing w:val="-2"/>
          <w:sz w:val="28"/>
          <w:szCs w:val="28"/>
          <w:lang w:val="vi-VN"/>
        </w:rPr>
      </w:pPr>
      <w:r w:rsidRPr="00CB1040">
        <w:rPr>
          <w:i/>
          <w:spacing w:val="-2"/>
          <w:sz w:val="28"/>
          <w:szCs w:val="28"/>
          <w:lang w:val="vi-VN"/>
        </w:rPr>
        <w:t xml:space="preserve">Căn cứ Luật Tổ chức </w:t>
      </w:r>
      <w:r w:rsidRPr="00AB2162">
        <w:rPr>
          <w:i/>
          <w:spacing w:val="-2"/>
          <w:sz w:val="28"/>
          <w:szCs w:val="28"/>
          <w:lang w:val="vi-VN"/>
        </w:rPr>
        <w:t>chính quyền địa phương số 72/2025/QH15</w:t>
      </w:r>
      <w:r w:rsidR="00BA6F5A" w:rsidRPr="00AB2162">
        <w:rPr>
          <w:i/>
          <w:sz w:val="28"/>
          <w:szCs w:val="28"/>
          <w:lang w:val="vi-VN"/>
        </w:rPr>
        <w:t>;</w:t>
      </w:r>
    </w:p>
    <w:p w14:paraId="3270C0A6" w14:textId="2AF9CC1E" w:rsidR="002E5B52" w:rsidRPr="00AB2162" w:rsidRDefault="002E5B52" w:rsidP="00AB2162">
      <w:pPr>
        <w:spacing w:before="60" w:after="60"/>
        <w:ind w:firstLine="567"/>
        <w:jc w:val="both"/>
        <w:rPr>
          <w:i/>
          <w:sz w:val="28"/>
          <w:szCs w:val="28"/>
          <w:lang w:val="en-US"/>
        </w:rPr>
      </w:pPr>
      <w:r w:rsidRPr="00AB2162">
        <w:rPr>
          <w:i/>
          <w:sz w:val="28"/>
          <w:szCs w:val="28"/>
        </w:rPr>
        <w:t>Căn cứ Luật Ngân sách nhà nước</w:t>
      </w:r>
      <w:r w:rsidRPr="00AB2162">
        <w:rPr>
          <w:i/>
          <w:sz w:val="28"/>
          <w:szCs w:val="28"/>
          <w:lang w:val="en-US"/>
        </w:rPr>
        <w:t xml:space="preserve"> số 83/2015/QH13 được sửa đổi, bổ sung bởi Luật số 56/2024/QH15;</w:t>
      </w:r>
    </w:p>
    <w:p w14:paraId="162B076E" w14:textId="77777777" w:rsidR="002E5B52" w:rsidRPr="00AB2162" w:rsidRDefault="002E5B52" w:rsidP="00AB2162">
      <w:pPr>
        <w:spacing w:before="60" w:after="60"/>
        <w:ind w:firstLine="567"/>
        <w:jc w:val="both"/>
        <w:rPr>
          <w:i/>
          <w:sz w:val="28"/>
          <w:szCs w:val="28"/>
          <w:lang w:val="vi-VN"/>
        </w:rPr>
      </w:pPr>
      <w:r w:rsidRPr="00AB2162">
        <w:rPr>
          <w:i/>
          <w:sz w:val="28"/>
          <w:szCs w:val="28"/>
        </w:rPr>
        <w:t xml:space="preserve">Căn cứ Luật Ngân sách nhà nước số 89/2025/QH15; </w:t>
      </w:r>
    </w:p>
    <w:p w14:paraId="328987B7" w14:textId="3219B949" w:rsidR="00A70F72" w:rsidRPr="00AB2162" w:rsidRDefault="0020342A" w:rsidP="00AB2162">
      <w:pPr>
        <w:spacing w:before="60" w:after="60"/>
        <w:ind w:firstLine="567"/>
        <w:jc w:val="both"/>
        <w:rPr>
          <w:i/>
          <w:sz w:val="28"/>
          <w:szCs w:val="28"/>
          <w:lang w:val="en-US"/>
        </w:rPr>
      </w:pPr>
      <w:r>
        <w:rPr>
          <w:i/>
          <w:sz w:val="28"/>
          <w:szCs w:val="28"/>
        </w:rPr>
        <w:t xml:space="preserve">Căn cứ Luật </w:t>
      </w:r>
      <w:r>
        <w:rPr>
          <w:i/>
          <w:sz w:val="28"/>
          <w:szCs w:val="28"/>
          <w:lang w:val="en-US"/>
        </w:rPr>
        <w:t>B</w:t>
      </w:r>
      <w:r w:rsidR="0060338F" w:rsidRPr="00AB2162">
        <w:rPr>
          <w:i/>
          <w:sz w:val="28"/>
          <w:szCs w:val="28"/>
        </w:rPr>
        <w:t>an hành văn bản quy phạm pháp luật số 64/2025/QH15</w:t>
      </w:r>
      <w:r w:rsidR="00E8334B" w:rsidRPr="00AB2162">
        <w:rPr>
          <w:i/>
          <w:sz w:val="28"/>
          <w:szCs w:val="28"/>
          <w:lang w:val="en-US"/>
        </w:rPr>
        <w:t xml:space="preserve">, </w:t>
      </w:r>
      <w:r w:rsidR="002E5B52" w:rsidRPr="00AB2162">
        <w:rPr>
          <w:i/>
          <w:sz w:val="28"/>
          <w:szCs w:val="28"/>
          <w:lang w:val="en-US"/>
        </w:rPr>
        <w:t>được</w:t>
      </w:r>
      <w:r w:rsidR="00A70F72" w:rsidRPr="00AB2162">
        <w:rPr>
          <w:i/>
          <w:sz w:val="28"/>
          <w:szCs w:val="28"/>
        </w:rPr>
        <w:t xml:space="preserve"> sửa đổi, bổ sung </w:t>
      </w:r>
      <w:r w:rsidR="002E5B52" w:rsidRPr="00AB2162">
        <w:rPr>
          <w:i/>
          <w:sz w:val="28"/>
          <w:szCs w:val="28"/>
          <w:lang w:val="en-US"/>
        </w:rPr>
        <w:t>bở</w:t>
      </w:r>
      <w:r w:rsidR="00E8334B" w:rsidRPr="00AB2162">
        <w:rPr>
          <w:i/>
          <w:sz w:val="28"/>
          <w:szCs w:val="28"/>
          <w:lang w:val="en-US"/>
        </w:rPr>
        <w:t>i</w:t>
      </w:r>
      <w:r w:rsidR="00A70F72" w:rsidRPr="00AB2162">
        <w:rPr>
          <w:i/>
          <w:sz w:val="28"/>
          <w:szCs w:val="28"/>
        </w:rPr>
        <w:t xml:space="preserve"> Luật số 87/2025/QH15; </w:t>
      </w:r>
    </w:p>
    <w:p w14:paraId="61CBFD6B" w14:textId="5B67F6F9" w:rsidR="001F0B6E" w:rsidRPr="00AB2162" w:rsidRDefault="00663A9C" w:rsidP="00AB2162">
      <w:pPr>
        <w:spacing w:before="60" w:after="60"/>
        <w:ind w:firstLine="567"/>
        <w:jc w:val="both"/>
        <w:rPr>
          <w:i/>
          <w:spacing w:val="-6"/>
          <w:sz w:val="28"/>
          <w:szCs w:val="28"/>
        </w:rPr>
      </w:pPr>
      <w:r>
        <w:rPr>
          <w:i/>
          <w:spacing w:val="-6"/>
          <w:sz w:val="28"/>
          <w:szCs w:val="28"/>
        </w:rPr>
        <w:t xml:space="preserve">Căn cứ Pháp lệnh </w:t>
      </w:r>
      <w:r>
        <w:rPr>
          <w:i/>
          <w:spacing w:val="-6"/>
          <w:sz w:val="28"/>
          <w:szCs w:val="28"/>
          <w:lang w:val="en-US"/>
        </w:rPr>
        <w:t>Ư</w:t>
      </w:r>
      <w:r w:rsidR="001F0B6E" w:rsidRPr="00AB2162">
        <w:rPr>
          <w:i/>
          <w:spacing w:val="-6"/>
          <w:sz w:val="28"/>
          <w:szCs w:val="28"/>
        </w:rPr>
        <w:t>u đãi người có công với cách mạng số 02/2020/UBTVQH14;</w:t>
      </w:r>
    </w:p>
    <w:p w14:paraId="31A2260E" w14:textId="456723FF" w:rsidR="00CB1040" w:rsidRPr="00AB2162" w:rsidRDefault="00CB1040" w:rsidP="00AB2162">
      <w:pPr>
        <w:spacing w:before="60" w:after="60"/>
        <w:ind w:firstLine="567"/>
        <w:jc w:val="both"/>
        <w:rPr>
          <w:i/>
          <w:sz w:val="28"/>
          <w:szCs w:val="28"/>
          <w:lang w:val="en-US"/>
        </w:rPr>
      </w:pPr>
      <w:r w:rsidRPr="00AB2162">
        <w:rPr>
          <w:i/>
          <w:sz w:val="28"/>
          <w:szCs w:val="28"/>
          <w:lang w:val="vi-VN"/>
        </w:rPr>
        <w:t xml:space="preserve">Căn cứ Nghị định số </w:t>
      </w:r>
      <w:r w:rsidRPr="00AB2162">
        <w:rPr>
          <w:i/>
          <w:sz w:val="28"/>
          <w:szCs w:val="28"/>
          <w:lang w:val="en-US"/>
        </w:rPr>
        <w:t>131</w:t>
      </w:r>
      <w:r w:rsidRPr="00AB2162">
        <w:rPr>
          <w:i/>
          <w:sz w:val="28"/>
          <w:szCs w:val="28"/>
          <w:lang w:val="vi-VN"/>
        </w:rPr>
        <w:t xml:space="preserve">/2021/NĐ-CP của Chính phủ </w:t>
      </w:r>
      <w:r w:rsidRPr="00AB2162">
        <w:rPr>
          <w:i/>
          <w:sz w:val="28"/>
          <w:szCs w:val="28"/>
          <w:lang w:val="en-US"/>
        </w:rPr>
        <w:t>q</w:t>
      </w:r>
      <w:r w:rsidRPr="00AB2162">
        <w:rPr>
          <w:i/>
          <w:sz w:val="28"/>
          <w:szCs w:val="28"/>
          <w:lang w:val="vi-VN"/>
        </w:rPr>
        <w:t xml:space="preserve">uy định </w:t>
      </w:r>
      <w:r w:rsidRPr="00AB2162">
        <w:rPr>
          <w:i/>
          <w:sz w:val="28"/>
          <w:szCs w:val="28"/>
          <w:lang w:val="en-US"/>
        </w:rPr>
        <w:t xml:space="preserve">chi tiết và biện pháp thi hành </w:t>
      </w:r>
      <w:r w:rsidR="00663A9C">
        <w:rPr>
          <w:i/>
          <w:sz w:val="28"/>
          <w:szCs w:val="28"/>
        </w:rPr>
        <w:t xml:space="preserve">Pháp lệnh </w:t>
      </w:r>
      <w:r w:rsidR="00663A9C">
        <w:rPr>
          <w:i/>
          <w:sz w:val="28"/>
          <w:szCs w:val="28"/>
          <w:lang w:val="en-US"/>
        </w:rPr>
        <w:t>Ư</w:t>
      </w:r>
      <w:r w:rsidRPr="00AB2162">
        <w:rPr>
          <w:i/>
          <w:sz w:val="28"/>
          <w:szCs w:val="28"/>
        </w:rPr>
        <w:t>u đãi người có công với cách mạng</w:t>
      </w:r>
      <w:r w:rsidRPr="00AB2162">
        <w:rPr>
          <w:i/>
          <w:sz w:val="28"/>
          <w:szCs w:val="28"/>
          <w:lang w:val="en-US"/>
        </w:rPr>
        <w:t>;</w:t>
      </w:r>
    </w:p>
    <w:p w14:paraId="7F310820" w14:textId="0C27D50A" w:rsidR="00426F2B" w:rsidRPr="00AB2162" w:rsidRDefault="00426F2B" w:rsidP="00AB2162">
      <w:pPr>
        <w:pStyle w:val="BodyText"/>
        <w:spacing w:before="60" w:after="60"/>
        <w:ind w:firstLine="567"/>
      </w:pPr>
      <w:r w:rsidRPr="00AB2162">
        <w:t xml:space="preserve">Căn cứ Nghị định số 77/2024/NĐ-CP của Chính phủ sửa đổi, bổ sung một số điều của Nghị định số 75/2021/NĐ-CP </w:t>
      </w:r>
      <w:r w:rsidR="00CB1040" w:rsidRPr="00AB2162">
        <w:rPr>
          <w:lang w:val="en-US"/>
        </w:rPr>
        <w:t>về</w:t>
      </w:r>
      <w:r w:rsidRPr="00AB2162">
        <w:t xml:space="preserve"> quy định mức hưởng trợ cấp, phụ cấp và các chế độ ưu đãi người có công với cách mạng đã được sửa đổi, bổ sung một số điều theo Nghị định số 55/2023/NĐ-CP;</w:t>
      </w:r>
    </w:p>
    <w:p w14:paraId="794975AE" w14:textId="054E6510" w:rsidR="00CB1040" w:rsidRPr="00AB2162" w:rsidRDefault="005E4F15" w:rsidP="00AB2162">
      <w:pPr>
        <w:spacing w:before="60" w:after="60"/>
        <w:ind w:firstLine="720"/>
        <w:jc w:val="both"/>
        <w:rPr>
          <w:i/>
          <w:sz w:val="28"/>
          <w:szCs w:val="28"/>
          <w:lang w:val="sv-SE"/>
        </w:rPr>
      </w:pPr>
      <w:r w:rsidRPr="00AB2162">
        <w:rPr>
          <w:rStyle w:val="fontstyle01"/>
        </w:rPr>
        <w:t>Căn cứ Nghị định số 78/2025/NĐ-CP</w:t>
      </w:r>
      <w:r w:rsidRPr="00AB2162">
        <w:rPr>
          <w:rStyle w:val="fontstyle01"/>
          <w:lang w:val="en-US"/>
        </w:rPr>
        <w:t xml:space="preserve"> </w:t>
      </w:r>
      <w:r w:rsidRPr="00AB2162">
        <w:rPr>
          <w:rStyle w:val="fontstyle01"/>
        </w:rPr>
        <w:t>của Chính phủ</w:t>
      </w:r>
      <w:r w:rsidRPr="00AB2162">
        <w:rPr>
          <w:rStyle w:val="fontstyle01"/>
          <w:lang w:val="en-US"/>
        </w:rPr>
        <w:t xml:space="preserve"> </w:t>
      </w:r>
      <w:r w:rsidRPr="00AB2162">
        <w:rPr>
          <w:rStyle w:val="fontstyle01"/>
        </w:rPr>
        <w:t>quy định chi tiết một số điều và biện pháp để tổ chức, hướng dẫn thi hành Luật Ban hành văn bản quy phạm pháp luật được sửa đổi, bổ sung bởi Nghị định số 187/2025/NĐ-CP</w:t>
      </w:r>
      <w:r w:rsidRPr="00AB2162">
        <w:rPr>
          <w:i/>
          <w:sz w:val="28"/>
          <w:szCs w:val="28"/>
          <w:lang w:val="es-ES"/>
        </w:rPr>
        <w:t xml:space="preserve"> và Nghị định số 79/2025/NĐ-CP</w:t>
      </w:r>
      <w:r w:rsidR="00CB1040" w:rsidRPr="00AB2162">
        <w:rPr>
          <w:i/>
          <w:sz w:val="28"/>
          <w:szCs w:val="28"/>
          <w:lang w:val="en-US"/>
        </w:rPr>
        <w:t>;</w:t>
      </w:r>
      <w:r w:rsidR="00CB1040" w:rsidRPr="00AB2162">
        <w:rPr>
          <w:i/>
          <w:sz w:val="28"/>
          <w:szCs w:val="28"/>
        </w:rPr>
        <w:t xml:space="preserve"> </w:t>
      </w:r>
    </w:p>
    <w:p w14:paraId="502D13F1" w14:textId="4E4FFA7E" w:rsidR="00D81794" w:rsidRDefault="005E4F15" w:rsidP="00BD7747">
      <w:pPr>
        <w:spacing w:before="60" w:after="60"/>
        <w:ind w:right="57" w:firstLine="567"/>
        <w:jc w:val="both"/>
        <w:rPr>
          <w:rFonts w:ascii="Times New Roman Italic" w:hAnsi="Times New Roman Italic"/>
          <w:bCs/>
          <w:i/>
          <w:spacing w:val="-4"/>
          <w:sz w:val="28"/>
          <w:szCs w:val="28"/>
          <w:lang w:val="nl-NL"/>
        </w:rPr>
      </w:pPr>
      <w:r w:rsidRPr="00AB2162">
        <w:rPr>
          <w:rFonts w:ascii="Times New Roman Italic" w:hAnsi="Times New Roman Italic"/>
          <w:i/>
          <w:iCs/>
          <w:spacing w:val="-4"/>
          <w:sz w:val="28"/>
          <w:szCs w:val="28"/>
        </w:rPr>
        <w:t xml:space="preserve">Xét Tờ trình số </w:t>
      </w:r>
      <w:r w:rsidRPr="00AB2162">
        <w:rPr>
          <w:rFonts w:ascii="Times New Roman Italic" w:hAnsi="Times New Roman Italic"/>
          <w:bCs/>
          <w:i/>
          <w:spacing w:val="-4"/>
          <w:sz w:val="28"/>
          <w:szCs w:val="28"/>
          <w:lang w:val="nl-NL"/>
        </w:rPr>
        <w:t xml:space="preserve">335/TTr-UBND ngày 26 tháng 6 năm 2026 </w:t>
      </w:r>
      <w:r w:rsidR="00BD7747">
        <w:rPr>
          <w:rFonts w:ascii="Times New Roman Italic" w:hAnsi="Times New Roman Italic"/>
          <w:bCs/>
          <w:i/>
          <w:spacing w:val="-4"/>
          <w:sz w:val="28"/>
          <w:szCs w:val="28"/>
          <w:lang w:val="nl-NL"/>
        </w:rPr>
        <w:t xml:space="preserve">của Ủy ban nhân dân thành phố </w:t>
      </w:r>
      <w:r w:rsidR="00BD7747" w:rsidRPr="00AB2162">
        <w:rPr>
          <w:rStyle w:val="fontstyle01"/>
          <w:rFonts w:ascii="Times New Roman Italic" w:hAnsi="Times New Roman Italic"/>
          <w:spacing w:val="-4"/>
        </w:rPr>
        <w:t>đối với dự thảo Nghị quyết</w:t>
      </w:r>
      <w:r w:rsidR="00BD7747" w:rsidRPr="00AB2162">
        <w:rPr>
          <w:rStyle w:val="fontstyle01"/>
          <w:rFonts w:ascii="Times New Roman Italic" w:hAnsi="Times New Roman Italic"/>
          <w:i w:val="0"/>
          <w:spacing w:val="-4"/>
        </w:rPr>
        <w:t xml:space="preserve"> </w:t>
      </w:r>
      <w:r w:rsidR="00BD7747" w:rsidRPr="00AB2162">
        <w:rPr>
          <w:rStyle w:val="Strong"/>
          <w:rFonts w:ascii="Times New Roman Italic" w:eastAsia="Calibri" w:hAnsi="Times New Roman Italic"/>
          <w:b w:val="0"/>
          <w:i/>
          <w:spacing w:val="-4"/>
          <w:sz w:val="28"/>
          <w:szCs w:val="28"/>
          <w:lang w:val="en-US"/>
        </w:rPr>
        <w:t>s</w:t>
      </w:r>
      <w:r w:rsidR="00BD7747" w:rsidRPr="00AB2162">
        <w:rPr>
          <w:rFonts w:ascii="Times New Roman Italic" w:hAnsi="Times New Roman Italic"/>
          <w:i/>
          <w:spacing w:val="-4"/>
          <w:sz w:val="28"/>
          <w:szCs w:val="28"/>
        </w:rPr>
        <w:t>ửa đổi điểm a khoản 1 Điều 2 của Nghị quyết số 37/2025/NQ-HĐND ngày 11 tháng 12 năm 2025 của Hội đồng nhân dân thành phố quy định chính sách hỗ trợ tiền ăn đối với người có công với cách mạng và thân nhân của người có công với cách mạng đang được chăm sóc, phụng dưỡng tại Trung tâm Phụng dưỡng người có công cách mạng thành phố Đà Nẵng</w:t>
      </w:r>
      <w:r w:rsidR="00BD7747">
        <w:rPr>
          <w:rFonts w:ascii="Times New Roman Italic" w:hAnsi="Times New Roman Italic"/>
          <w:bCs/>
          <w:i/>
          <w:spacing w:val="-4"/>
          <w:sz w:val="28"/>
          <w:szCs w:val="28"/>
          <w:lang w:val="nl-NL"/>
        </w:rPr>
        <w:t xml:space="preserve"> </w:t>
      </w:r>
      <w:r w:rsidRPr="00AB2162">
        <w:rPr>
          <w:rFonts w:ascii="Times New Roman Italic" w:hAnsi="Times New Roman Italic"/>
          <w:bCs/>
          <w:i/>
          <w:spacing w:val="-4"/>
          <w:sz w:val="28"/>
          <w:szCs w:val="28"/>
          <w:lang w:val="nl-NL"/>
        </w:rPr>
        <w:t xml:space="preserve">và </w:t>
      </w:r>
      <w:r w:rsidRPr="00AB2162">
        <w:rPr>
          <w:rFonts w:ascii="Times New Roman Italic" w:hAnsi="Times New Roman Italic"/>
          <w:i/>
          <w:spacing w:val="-4"/>
          <w:sz w:val="28"/>
          <w:szCs w:val="28"/>
          <w:lang w:val="sv-SE"/>
        </w:rPr>
        <w:t xml:space="preserve">Công văn số </w:t>
      </w:r>
      <w:r w:rsidR="00AB2162" w:rsidRPr="00AB2162">
        <w:rPr>
          <w:rFonts w:ascii="Times New Roman Italic" w:hAnsi="Times New Roman Italic"/>
          <w:i/>
          <w:spacing w:val="-4"/>
          <w:sz w:val="28"/>
          <w:szCs w:val="28"/>
          <w:lang w:val="sv-SE"/>
        </w:rPr>
        <w:t xml:space="preserve">6983/UBND-SNV ngày 18/7/2026 của Ủy ban nhân dân thành phố về </w:t>
      </w:r>
      <w:r w:rsidR="00AB2162" w:rsidRPr="00AB2162">
        <w:rPr>
          <w:rFonts w:ascii="Times New Roman Italic" w:hAnsi="Times New Roman Italic"/>
          <w:i/>
          <w:spacing w:val="-4"/>
          <w:sz w:val="28"/>
          <w:szCs w:val="28"/>
        </w:rPr>
        <w:t>tiếp thu, giải trình ý kiến thẩm tra của Ban Văn hóa - Xã hội H</w:t>
      </w:r>
      <w:r w:rsidR="00AB2162" w:rsidRPr="00AB2162">
        <w:rPr>
          <w:rFonts w:ascii="Times New Roman Italic" w:hAnsi="Times New Roman Italic"/>
          <w:i/>
          <w:spacing w:val="-4"/>
          <w:sz w:val="28"/>
          <w:szCs w:val="28"/>
          <w:lang w:val="en-US"/>
        </w:rPr>
        <w:t>ội đồng nhân dân</w:t>
      </w:r>
      <w:r w:rsidR="00AB2162" w:rsidRPr="00AB2162">
        <w:rPr>
          <w:rFonts w:ascii="Times New Roman Italic" w:hAnsi="Times New Roman Italic"/>
          <w:i/>
          <w:spacing w:val="-4"/>
          <w:sz w:val="28"/>
          <w:szCs w:val="28"/>
        </w:rPr>
        <w:t xml:space="preserve"> thành phố</w:t>
      </w:r>
      <w:r w:rsidRPr="00AB2162">
        <w:rPr>
          <w:rFonts w:ascii="Times New Roman Italic" w:hAnsi="Times New Roman Italic"/>
          <w:i/>
          <w:iCs/>
          <w:spacing w:val="-4"/>
          <w:sz w:val="28"/>
          <w:szCs w:val="28"/>
          <w:shd w:val="clear" w:color="auto" w:fill="FFFFFF"/>
        </w:rPr>
        <w:t>;</w:t>
      </w:r>
      <w:r w:rsidRPr="00AB2162">
        <w:rPr>
          <w:rFonts w:ascii="Times New Roman Italic" w:hAnsi="Times New Roman Italic"/>
          <w:i/>
          <w:iCs/>
          <w:spacing w:val="-4"/>
          <w:sz w:val="28"/>
          <w:szCs w:val="28"/>
        </w:rPr>
        <w:t xml:space="preserve"> Báo cáo thẩm tra số </w:t>
      </w:r>
      <w:r w:rsidR="009646A5">
        <w:rPr>
          <w:rFonts w:ascii="Times New Roman Italic" w:hAnsi="Times New Roman Italic"/>
          <w:i/>
          <w:iCs/>
          <w:spacing w:val="-4"/>
          <w:sz w:val="28"/>
          <w:szCs w:val="28"/>
          <w:lang w:val="en-US"/>
        </w:rPr>
        <w:t>114</w:t>
      </w:r>
      <w:r w:rsidRPr="00AB2162">
        <w:rPr>
          <w:rFonts w:ascii="Times New Roman Italic" w:hAnsi="Times New Roman Italic"/>
          <w:i/>
          <w:iCs/>
          <w:spacing w:val="-4"/>
          <w:sz w:val="28"/>
          <w:szCs w:val="28"/>
        </w:rPr>
        <w:t>/BC-</w:t>
      </w:r>
      <w:r w:rsidRPr="00AB2162">
        <w:rPr>
          <w:rFonts w:ascii="Times New Roman Italic" w:hAnsi="Times New Roman Italic"/>
          <w:i/>
          <w:iCs/>
          <w:spacing w:val="-4"/>
          <w:sz w:val="28"/>
          <w:szCs w:val="28"/>
          <w:lang w:val="nl-NL"/>
        </w:rPr>
        <w:t>BVHXH</w:t>
      </w:r>
      <w:r w:rsidRPr="00AB2162">
        <w:rPr>
          <w:rFonts w:ascii="Times New Roman Italic" w:hAnsi="Times New Roman Italic"/>
          <w:i/>
          <w:iCs/>
          <w:spacing w:val="-4"/>
          <w:sz w:val="28"/>
          <w:szCs w:val="28"/>
        </w:rPr>
        <w:t xml:space="preserve"> ngày</w:t>
      </w:r>
      <w:r w:rsidRPr="00AB2162">
        <w:rPr>
          <w:rFonts w:ascii="Times New Roman Italic" w:hAnsi="Times New Roman Italic"/>
          <w:i/>
          <w:iCs/>
          <w:spacing w:val="-4"/>
          <w:sz w:val="28"/>
          <w:szCs w:val="28"/>
          <w:lang w:val="nl-NL"/>
        </w:rPr>
        <w:t xml:space="preserve"> </w:t>
      </w:r>
      <w:r w:rsidR="009646A5">
        <w:rPr>
          <w:rFonts w:ascii="Times New Roman Italic" w:hAnsi="Times New Roman Italic"/>
          <w:i/>
          <w:iCs/>
          <w:spacing w:val="-4"/>
          <w:sz w:val="28"/>
          <w:szCs w:val="28"/>
          <w:lang w:val="nl-NL"/>
        </w:rPr>
        <w:t>28</w:t>
      </w:r>
      <w:r w:rsidRPr="00AB2162">
        <w:rPr>
          <w:rFonts w:ascii="Times New Roman Italic" w:hAnsi="Times New Roman Italic"/>
          <w:i/>
          <w:iCs/>
          <w:spacing w:val="-4"/>
          <w:sz w:val="28"/>
          <w:szCs w:val="28"/>
          <w:lang w:val="nl-NL"/>
        </w:rPr>
        <w:t xml:space="preserve"> </w:t>
      </w:r>
      <w:r w:rsidRPr="00AB2162">
        <w:rPr>
          <w:rFonts w:ascii="Times New Roman Italic" w:hAnsi="Times New Roman Italic"/>
          <w:i/>
          <w:iCs/>
          <w:spacing w:val="-4"/>
          <w:sz w:val="28"/>
          <w:szCs w:val="28"/>
        </w:rPr>
        <w:t xml:space="preserve">tháng </w:t>
      </w:r>
      <w:r w:rsidR="00AB2162" w:rsidRPr="00AB2162">
        <w:rPr>
          <w:rFonts w:ascii="Times New Roman Italic" w:hAnsi="Times New Roman Italic"/>
          <w:i/>
          <w:iCs/>
          <w:spacing w:val="-4"/>
          <w:sz w:val="28"/>
          <w:szCs w:val="28"/>
          <w:lang w:val="nl-NL"/>
        </w:rPr>
        <w:t>7</w:t>
      </w:r>
      <w:r w:rsidRPr="00AB2162">
        <w:rPr>
          <w:rFonts w:ascii="Times New Roman Italic" w:hAnsi="Times New Roman Italic"/>
          <w:i/>
          <w:iCs/>
          <w:spacing w:val="-4"/>
          <w:sz w:val="28"/>
          <w:szCs w:val="28"/>
          <w:lang w:val="nl-NL"/>
        </w:rPr>
        <w:t xml:space="preserve"> </w:t>
      </w:r>
      <w:r w:rsidRPr="00AB2162">
        <w:rPr>
          <w:rFonts w:ascii="Times New Roman Italic" w:hAnsi="Times New Roman Italic"/>
          <w:i/>
          <w:iCs/>
          <w:spacing w:val="-4"/>
          <w:sz w:val="28"/>
          <w:szCs w:val="28"/>
        </w:rPr>
        <w:t xml:space="preserve">năm 2026 của Ban </w:t>
      </w:r>
      <w:r w:rsidRPr="00AB2162">
        <w:rPr>
          <w:rFonts w:ascii="Times New Roman Italic" w:hAnsi="Times New Roman Italic"/>
          <w:i/>
          <w:iCs/>
          <w:spacing w:val="-4"/>
          <w:sz w:val="28"/>
          <w:szCs w:val="28"/>
          <w:lang w:val="nl-NL"/>
        </w:rPr>
        <w:t>Văn hoá - Xã hội</w:t>
      </w:r>
      <w:r w:rsidRPr="00AB2162">
        <w:rPr>
          <w:rFonts w:ascii="Times New Roman Italic" w:hAnsi="Times New Roman Italic"/>
          <w:i/>
          <w:iCs/>
          <w:spacing w:val="-4"/>
          <w:sz w:val="28"/>
          <w:szCs w:val="28"/>
        </w:rPr>
        <w:t xml:space="preserve"> Hội đồng nhân dân thành phố; ý kiến thảo luận của đại biểu Hội đồng nhân </w:t>
      </w:r>
      <w:r w:rsidRPr="00CD4483">
        <w:rPr>
          <w:i/>
          <w:iCs/>
          <w:spacing w:val="-4"/>
          <w:sz w:val="28"/>
          <w:szCs w:val="28"/>
        </w:rPr>
        <w:t>dân</w:t>
      </w:r>
      <w:r w:rsidR="00CD4483" w:rsidRPr="00CD4483">
        <w:rPr>
          <w:i/>
          <w:iCs/>
          <w:spacing w:val="-4"/>
          <w:sz w:val="28"/>
          <w:szCs w:val="28"/>
          <w:lang w:val="en-US"/>
        </w:rPr>
        <w:t xml:space="preserve"> thành phố</w:t>
      </w:r>
      <w:r w:rsidRPr="00AB2162">
        <w:rPr>
          <w:rFonts w:ascii="Times New Roman Italic" w:hAnsi="Times New Roman Italic"/>
          <w:i/>
          <w:iCs/>
          <w:spacing w:val="-4"/>
          <w:sz w:val="28"/>
          <w:szCs w:val="28"/>
        </w:rPr>
        <w:t xml:space="preserve"> tại kỳ họp;</w:t>
      </w:r>
    </w:p>
    <w:p w14:paraId="4E3E075C" w14:textId="77777777" w:rsidR="00BD7747" w:rsidRPr="00BD7747" w:rsidRDefault="00BD7747" w:rsidP="00BD7747">
      <w:pPr>
        <w:spacing w:before="60" w:after="60"/>
        <w:ind w:right="57" w:firstLine="567"/>
        <w:jc w:val="both"/>
        <w:rPr>
          <w:rFonts w:ascii="Times New Roman Italic" w:hAnsi="Times New Roman Italic"/>
          <w:bCs/>
          <w:i/>
          <w:spacing w:val="-4"/>
          <w:sz w:val="28"/>
          <w:szCs w:val="28"/>
          <w:lang w:val="nl-NL"/>
        </w:rPr>
      </w:pPr>
    </w:p>
    <w:p w14:paraId="3D3B33B9" w14:textId="463A932E" w:rsidR="00923A0D" w:rsidRPr="00AB2162" w:rsidRDefault="00923A0D" w:rsidP="00AB2162">
      <w:pPr>
        <w:spacing w:before="60" w:after="60"/>
        <w:ind w:right="57" w:firstLine="567"/>
        <w:jc w:val="both"/>
        <w:rPr>
          <w:i/>
          <w:iCs/>
          <w:sz w:val="28"/>
          <w:szCs w:val="28"/>
          <w:lang w:val="en-US"/>
        </w:rPr>
      </w:pPr>
      <w:r w:rsidRPr="00AB2162">
        <w:rPr>
          <w:i/>
          <w:sz w:val="28"/>
          <w:szCs w:val="28"/>
          <w:lang w:val="vi-VN"/>
        </w:rPr>
        <w:lastRenderedPageBreak/>
        <w:t>Hội đồng nhân dân</w:t>
      </w:r>
      <w:r w:rsidR="00CC059E">
        <w:rPr>
          <w:i/>
          <w:sz w:val="28"/>
          <w:szCs w:val="28"/>
          <w:lang w:val="en-US"/>
        </w:rPr>
        <w:t xml:space="preserve"> thành phố</w:t>
      </w:r>
      <w:r w:rsidRPr="00AB2162">
        <w:rPr>
          <w:i/>
          <w:sz w:val="28"/>
          <w:szCs w:val="28"/>
          <w:lang w:val="vi-VN"/>
        </w:rPr>
        <w:t xml:space="preserve"> ban hành </w:t>
      </w:r>
      <w:r w:rsidR="00182897" w:rsidRPr="00AB2162">
        <w:rPr>
          <w:rStyle w:val="Strong"/>
          <w:rFonts w:eastAsia="Calibri"/>
          <w:b w:val="0"/>
          <w:i/>
          <w:spacing w:val="-8"/>
          <w:sz w:val="28"/>
          <w:szCs w:val="28"/>
        </w:rPr>
        <w:t xml:space="preserve">Nghị quyết </w:t>
      </w:r>
      <w:r w:rsidR="008E2E85" w:rsidRPr="00AB2162">
        <w:rPr>
          <w:rStyle w:val="Strong"/>
          <w:rFonts w:eastAsia="Calibri"/>
          <w:b w:val="0"/>
          <w:i/>
          <w:spacing w:val="-8"/>
          <w:sz w:val="28"/>
          <w:szCs w:val="28"/>
          <w:lang w:val="en-US"/>
        </w:rPr>
        <w:t>s</w:t>
      </w:r>
      <w:r w:rsidR="00662237" w:rsidRPr="00AB2162">
        <w:rPr>
          <w:i/>
          <w:sz w:val="28"/>
          <w:szCs w:val="28"/>
        </w:rPr>
        <w:t>ửa đổi điểm a khoản 1 Điều 2 của Nghị quyết số 37/2025/NQ-HĐND ngày 11 tháng 12 năm 2025 của Hội đồng nhân dân thành phố Đà Nẵng quy định chính sách hỗ trợ tiền ăn đối với người có công với cách mạng và thân nhân của người có công với cách mạng đang được chăm sóc, phụng dưỡng tại Trung tâm Phụng dưỡng người có công cách mạng thành phố Đà Nẵng</w:t>
      </w:r>
      <w:r w:rsidR="008B369E" w:rsidRPr="00AB2162">
        <w:rPr>
          <w:i/>
          <w:sz w:val="28"/>
          <w:szCs w:val="28"/>
          <w:lang w:val="en-US"/>
        </w:rPr>
        <w:t>.</w:t>
      </w:r>
    </w:p>
    <w:p w14:paraId="2FDA0A77" w14:textId="7F136BA9" w:rsidR="001F0138" w:rsidRPr="00AB2162" w:rsidRDefault="0039129B" w:rsidP="00AB2162">
      <w:pPr>
        <w:spacing w:before="60" w:after="60"/>
        <w:ind w:firstLine="567"/>
        <w:jc w:val="both"/>
        <w:rPr>
          <w:b/>
          <w:spacing w:val="-6"/>
          <w:sz w:val="28"/>
          <w:szCs w:val="28"/>
          <w:lang w:val="en-US"/>
        </w:rPr>
      </w:pPr>
      <w:r w:rsidRPr="00AB2162">
        <w:rPr>
          <w:b/>
          <w:spacing w:val="-6"/>
          <w:sz w:val="28"/>
          <w:szCs w:val="28"/>
        </w:rPr>
        <w:t>Điều 1.</w:t>
      </w:r>
      <w:r w:rsidR="00975340" w:rsidRPr="00AB2162">
        <w:rPr>
          <w:b/>
          <w:spacing w:val="-6"/>
          <w:sz w:val="28"/>
          <w:szCs w:val="28"/>
          <w:lang w:val="vi-VN"/>
        </w:rPr>
        <w:t xml:space="preserve"> </w:t>
      </w:r>
      <w:r w:rsidR="00B9386C" w:rsidRPr="00AB2162">
        <w:rPr>
          <w:rStyle w:val="Strong"/>
          <w:rFonts w:eastAsia="Calibri"/>
          <w:spacing w:val="-6"/>
          <w:sz w:val="28"/>
          <w:szCs w:val="28"/>
          <w:lang w:val="en-US"/>
        </w:rPr>
        <w:t>S</w:t>
      </w:r>
      <w:r w:rsidR="00B9386C" w:rsidRPr="00AB2162">
        <w:rPr>
          <w:b/>
          <w:spacing w:val="-6"/>
          <w:sz w:val="28"/>
          <w:szCs w:val="28"/>
        </w:rPr>
        <w:t>ửa đổi điểm a khoản 1 Điều 2 của Nghị quyết số 37/2025/NQ-HĐND ngày 11 tháng 12 năm 2025 của Hội đồng nhân dân thành phố</w:t>
      </w:r>
      <w:r w:rsidR="005B4AB6">
        <w:rPr>
          <w:b/>
          <w:spacing w:val="-6"/>
          <w:sz w:val="28"/>
          <w:szCs w:val="28"/>
          <w:lang w:val="en-US"/>
        </w:rPr>
        <w:t xml:space="preserve"> Đà Nẵng</w:t>
      </w:r>
      <w:r w:rsidR="00B9386C" w:rsidRPr="00AB2162">
        <w:rPr>
          <w:b/>
          <w:spacing w:val="-6"/>
          <w:sz w:val="28"/>
          <w:szCs w:val="28"/>
        </w:rPr>
        <w:t xml:space="preserve"> quy định chính sách hỗ trợ tiền ăn đối với người có công với cách mạng và thân nhân của người có công với cách mạng đang được chăm sóc, phụng dưỡng tại Trung tâm Phụng dưỡng người có công cách mạng thành phố Đà Nẵng</w:t>
      </w:r>
      <w:r w:rsidR="001F0138" w:rsidRPr="00AB2162">
        <w:rPr>
          <w:b/>
          <w:spacing w:val="-6"/>
          <w:sz w:val="28"/>
          <w:szCs w:val="28"/>
          <w:lang w:val="en-US"/>
        </w:rPr>
        <w:t>, như sau:</w:t>
      </w:r>
    </w:p>
    <w:p w14:paraId="6F1B284B" w14:textId="752D2397" w:rsidR="00BE5262" w:rsidRPr="00AB2162" w:rsidRDefault="00A64A92" w:rsidP="00AB2162">
      <w:pPr>
        <w:spacing w:before="60" w:after="60"/>
        <w:ind w:firstLine="567"/>
        <w:jc w:val="both"/>
        <w:rPr>
          <w:color w:val="222222"/>
          <w:sz w:val="28"/>
          <w:szCs w:val="28"/>
          <w:lang w:val="en-US"/>
        </w:rPr>
      </w:pPr>
      <w:r w:rsidRPr="00AB2162">
        <w:rPr>
          <w:sz w:val="28"/>
          <w:szCs w:val="28"/>
          <w:lang w:val="en-US"/>
        </w:rPr>
        <w:t>“a) Hỗ trợ tiền ăn đối với 01 người/tháng</w:t>
      </w:r>
      <w:r w:rsidR="001F0138" w:rsidRPr="00AB2162">
        <w:rPr>
          <w:sz w:val="28"/>
          <w:szCs w:val="28"/>
          <w:lang w:val="en-US"/>
        </w:rPr>
        <w:t xml:space="preserve">: </w:t>
      </w:r>
      <w:r w:rsidR="008A3CDB" w:rsidRPr="00AB2162">
        <w:rPr>
          <w:sz w:val="28"/>
          <w:szCs w:val="28"/>
          <w:lang w:val="en-US"/>
        </w:rPr>
        <w:t xml:space="preserve">Bằng </w:t>
      </w:r>
      <w:r w:rsidR="00BE5262" w:rsidRPr="00AB2162">
        <w:rPr>
          <w:color w:val="222222"/>
          <w:sz w:val="28"/>
          <w:szCs w:val="28"/>
          <w:lang w:val="en-US"/>
        </w:rPr>
        <w:t>1,2</w:t>
      </w:r>
      <w:r w:rsidR="00BE5262" w:rsidRPr="00AB2162">
        <w:rPr>
          <w:color w:val="222222"/>
          <w:sz w:val="28"/>
          <w:szCs w:val="28"/>
        </w:rPr>
        <w:t xml:space="preserve"> lần mức chuẩn trợ cấp ưu đãi người có công với cách mạng theo quy định hiện hành và làm tròn đến hàng </w:t>
      </w:r>
      <w:r w:rsidR="00145728" w:rsidRPr="00AB2162">
        <w:rPr>
          <w:color w:val="222222"/>
          <w:sz w:val="28"/>
          <w:szCs w:val="28"/>
        </w:rPr>
        <w:t>nghìn đồng</w:t>
      </w:r>
      <w:r w:rsidR="00A8089C" w:rsidRPr="00AB2162">
        <w:rPr>
          <w:color w:val="222222"/>
          <w:sz w:val="28"/>
          <w:szCs w:val="28"/>
          <w:lang w:val="en-US"/>
        </w:rPr>
        <w:t>”</w:t>
      </w:r>
      <w:r w:rsidR="00145728" w:rsidRPr="00AB2162">
        <w:rPr>
          <w:color w:val="222222"/>
          <w:sz w:val="28"/>
          <w:szCs w:val="28"/>
          <w:lang w:val="en-US"/>
        </w:rPr>
        <w:t>.</w:t>
      </w:r>
    </w:p>
    <w:p w14:paraId="73EA432C" w14:textId="182CC487" w:rsidR="00CD73CB" w:rsidRPr="00AB2162" w:rsidRDefault="0039129B" w:rsidP="00AB2162">
      <w:pPr>
        <w:pStyle w:val="Heading2"/>
        <w:spacing w:before="60" w:after="60"/>
        <w:ind w:left="0" w:firstLine="567"/>
        <w:jc w:val="both"/>
        <w:rPr>
          <w:spacing w:val="-4"/>
        </w:rPr>
      </w:pPr>
      <w:r w:rsidRPr="00AB2162">
        <w:t>Điều</w:t>
      </w:r>
      <w:r w:rsidRPr="00AB2162">
        <w:rPr>
          <w:spacing w:val="-4"/>
        </w:rPr>
        <w:t xml:space="preserve"> </w:t>
      </w:r>
      <w:r w:rsidR="00AC49CE" w:rsidRPr="00AB2162">
        <w:rPr>
          <w:lang w:val="en-US"/>
        </w:rPr>
        <w:t>2</w:t>
      </w:r>
      <w:r w:rsidRPr="00AB2162">
        <w:t>.</w:t>
      </w:r>
      <w:r w:rsidRPr="00AB2162">
        <w:rPr>
          <w:spacing w:val="-4"/>
        </w:rPr>
        <w:t xml:space="preserve"> </w:t>
      </w:r>
      <w:r w:rsidR="003B7349" w:rsidRPr="00AB2162">
        <w:rPr>
          <w:bCs w:val="0"/>
          <w:spacing w:val="-4"/>
          <w:lang w:val="en-US"/>
        </w:rPr>
        <w:t>Điều khoản</w:t>
      </w:r>
      <w:r w:rsidR="00CD73CB" w:rsidRPr="00AB2162">
        <w:rPr>
          <w:bCs w:val="0"/>
          <w:spacing w:val="-4"/>
        </w:rPr>
        <w:t xml:space="preserve"> thi hành</w:t>
      </w:r>
      <w:r w:rsidR="00B640AC" w:rsidRPr="00AB2162">
        <w:rPr>
          <w:b w:val="0"/>
          <w:spacing w:val="-4"/>
        </w:rPr>
        <w:t xml:space="preserve"> </w:t>
      </w:r>
    </w:p>
    <w:p w14:paraId="3060EE3B" w14:textId="7E931B47" w:rsidR="00AC49CE" w:rsidRPr="00AB2162" w:rsidRDefault="00AC49CE" w:rsidP="00AB2162">
      <w:pPr>
        <w:spacing w:before="60" w:after="60"/>
        <w:ind w:firstLine="567"/>
        <w:rPr>
          <w:sz w:val="28"/>
          <w:szCs w:val="28"/>
          <w:lang w:val="en-US"/>
        </w:rPr>
      </w:pPr>
      <w:r w:rsidRPr="00AB2162">
        <w:rPr>
          <w:sz w:val="28"/>
          <w:szCs w:val="28"/>
        </w:rPr>
        <w:t xml:space="preserve">Nghị quyết này có hiệu lực </w:t>
      </w:r>
      <w:r w:rsidR="0096358E" w:rsidRPr="00AB2162">
        <w:rPr>
          <w:sz w:val="28"/>
          <w:szCs w:val="28"/>
          <w:lang w:val="en-US"/>
        </w:rPr>
        <w:t xml:space="preserve">kể từ </w:t>
      </w:r>
      <w:r w:rsidR="0096358E" w:rsidRPr="006442C6">
        <w:rPr>
          <w:sz w:val="28"/>
          <w:szCs w:val="28"/>
          <w:lang w:val="en-US"/>
        </w:rPr>
        <w:t>ngày</w:t>
      </w:r>
      <w:r w:rsidR="00AB2162" w:rsidRPr="006442C6">
        <w:rPr>
          <w:sz w:val="28"/>
          <w:szCs w:val="28"/>
          <w:lang w:val="en-US"/>
        </w:rPr>
        <w:t xml:space="preserve"> 10</w:t>
      </w:r>
      <w:r w:rsidR="0096358E" w:rsidRPr="006442C6">
        <w:rPr>
          <w:sz w:val="28"/>
          <w:szCs w:val="28"/>
          <w:lang w:val="en-US"/>
        </w:rPr>
        <w:t xml:space="preserve"> tháng</w:t>
      </w:r>
      <w:r w:rsidR="00AB2162" w:rsidRPr="006442C6">
        <w:rPr>
          <w:sz w:val="28"/>
          <w:szCs w:val="28"/>
          <w:lang w:val="en-US"/>
        </w:rPr>
        <w:t xml:space="preserve"> 8</w:t>
      </w:r>
      <w:r w:rsidR="0096358E" w:rsidRPr="00AB2162">
        <w:rPr>
          <w:sz w:val="28"/>
          <w:szCs w:val="28"/>
          <w:lang w:val="en-US"/>
        </w:rPr>
        <w:t xml:space="preserve"> năm 2026.</w:t>
      </w:r>
    </w:p>
    <w:p w14:paraId="62914A1B" w14:textId="5C6D17E9" w:rsidR="00063A44" w:rsidRPr="00AB2162" w:rsidRDefault="00CD73CB" w:rsidP="00AB2162">
      <w:pPr>
        <w:pStyle w:val="Heading2"/>
        <w:spacing w:before="60" w:after="60"/>
        <w:ind w:left="0" w:firstLine="567"/>
        <w:rPr>
          <w:b w:val="0"/>
        </w:rPr>
      </w:pPr>
      <w:r w:rsidRPr="00AB2162">
        <w:t xml:space="preserve">Điều </w:t>
      </w:r>
      <w:r w:rsidR="00AC49CE" w:rsidRPr="00AB2162">
        <w:rPr>
          <w:lang w:val="en-US"/>
        </w:rPr>
        <w:t>3</w:t>
      </w:r>
      <w:r w:rsidRPr="00AB2162">
        <w:t>.</w:t>
      </w:r>
      <w:r w:rsidRPr="00AB2162">
        <w:rPr>
          <w:b w:val="0"/>
        </w:rPr>
        <w:t xml:space="preserve"> </w:t>
      </w:r>
      <w:r w:rsidR="0039129B" w:rsidRPr="00AB2162">
        <w:rPr>
          <w:bCs w:val="0"/>
        </w:rPr>
        <w:t>Tổ</w:t>
      </w:r>
      <w:r w:rsidR="0039129B" w:rsidRPr="00AB2162">
        <w:rPr>
          <w:bCs w:val="0"/>
          <w:spacing w:val="-2"/>
        </w:rPr>
        <w:t xml:space="preserve"> </w:t>
      </w:r>
      <w:r w:rsidR="0039129B" w:rsidRPr="00AB2162">
        <w:rPr>
          <w:bCs w:val="0"/>
        </w:rPr>
        <w:t>chức</w:t>
      </w:r>
      <w:r w:rsidR="0039129B" w:rsidRPr="00AB2162">
        <w:rPr>
          <w:bCs w:val="0"/>
          <w:spacing w:val="-3"/>
        </w:rPr>
        <w:t xml:space="preserve"> </w:t>
      </w:r>
      <w:r w:rsidR="0039129B" w:rsidRPr="00AB2162">
        <w:rPr>
          <w:bCs w:val="0"/>
        </w:rPr>
        <w:t>thực</w:t>
      </w:r>
      <w:r w:rsidR="0039129B" w:rsidRPr="00AB2162">
        <w:rPr>
          <w:bCs w:val="0"/>
          <w:spacing w:val="-3"/>
        </w:rPr>
        <w:t xml:space="preserve"> </w:t>
      </w:r>
      <w:r w:rsidR="0039129B" w:rsidRPr="00AB2162">
        <w:rPr>
          <w:bCs w:val="0"/>
          <w:spacing w:val="-4"/>
        </w:rPr>
        <w:t>hiện</w:t>
      </w:r>
    </w:p>
    <w:p w14:paraId="4FD69EA8" w14:textId="7952DA11" w:rsidR="00063A44" w:rsidRPr="00AB2162" w:rsidRDefault="00CD73CB" w:rsidP="00AB2162">
      <w:pPr>
        <w:spacing w:before="60" w:after="60"/>
        <w:ind w:firstLine="567"/>
        <w:jc w:val="both"/>
        <w:rPr>
          <w:sz w:val="28"/>
          <w:szCs w:val="28"/>
        </w:rPr>
      </w:pPr>
      <w:r w:rsidRPr="00AB2162">
        <w:rPr>
          <w:sz w:val="28"/>
          <w:szCs w:val="28"/>
        </w:rPr>
        <w:t xml:space="preserve">1. </w:t>
      </w:r>
      <w:r w:rsidR="0039129B" w:rsidRPr="00AB2162">
        <w:rPr>
          <w:sz w:val="28"/>
          <w:szCs w:val="28"/>
        </w:rPr>
        <w:t>Ủy</w:t>
      </w:r>
      <w:r w:rsidR="0039129B" w:rsidRPr="00AB2162">
        <w:rPr>
          <w:spacing w:val="-6"/>
          <w:sz w:val="28"/>
          <w:szCs w:val="28"/>
        </w:rPr>
        <w:t xml:space="preserve"> </w:t>
      </w:r>
      <w:r w:rsidR="0039129B" w:rsidRPr="00AB2162">
        <w:rPr>
          <w:sz w:val="28"/>
          <w:szCs w:val="28"/>
        </w:rPr>
        <w:t>ban</w:t>
      </w:r>
      <w:r w:rsidR="0039129B" w:rsidRPr="00AB2162">
        <w:rPr>
          <w:spacing w:val="-2"/>
          <w:sz w:val="28"/>
          <w:szCs w:val="28"/>
        </w:rPr>
        <w:t xml:space="preserve"> </w:t>
      </w:r>
      <w:r w:rsidR="0039129B" w:rsidRPr="00AB2162">
        <w:rPr>
          <w:sz w:val="28"/>
          <w:szCs w:val="28"/>
        </w:rPr>
        <w:t>nhân</w:t>
      </w:r>
      <w:r w:rsidR="0039129B" w:rsidRPr="00AB2162">
        <w:rPr>
          <w:spacing w:val="-5"/>
          <w:sz w:val="28"/>
          <w:szCs w:val="28"/>
        </w:rPr>
        <w:t xml:space="preserve"> </w:t>
      </w:r>
      <w:r w:rsidR="0039129B" w:rsidRPr="00AB2162">
        <w:rPr>
          <w:sz w:val="28"/>
          <w:szCs w:val="28"/>
        </w:rPr>
        <w:t>dân</w:t>
      </w:r>
      <w:r w:rsidR="0039129B" w:rsidRPr="00AB2162">
        <w:rPr>
          <w:spacing w:val="-1"/>
          <w:sz w:val="28"/>
          <w:szCs w:val="28"/>
        </w:rPr>
        <w:t xml:space="preserve"> </w:t>
      </w:r>
      <w:r w:rsidR="00E50F80" w:rsidRPr="00AB2162">
        <w:rPr>
          <w:spacing w:val="-4"/>
          <w:sz w:val="28"/>
          <w:szCs w:val="28"/>
        </w:rPr>
        <w:t>thành phố</w:t>
      </w:r>
      <w:r w:rsidRPr="00AB2162">
        <w:rPr>
          <w:spacing w:val="-4"/>
          <w:sz w:val="28"/>
          <w:szCs w:val="28"/>
        </w:rPr>
        <w:t xml:space="preserve"> t</w:t>
      </w:r>
      <w:r w:rsidR="0039129B" w:rsidRPr="00AB2162">
        <w:rPr>
          <w:sz w:val="28"/>
          <w:szCs w:val="28"/>
        </w:rPr>
        <w:t>ổ</w:t>
      </w:r>
      <w:r w:rsidR="0039129B" w:rsidRPr="00AB2162">
        <w:rPr>
          <w:spacing w:val="-2"/>
          <w:sz w:val="28"/>
          <w:szCs w:val="28"/>
        </w:rPr>
        <w:t xml:space="preserve"> </w:t>
      </w:r>
      <w:r w:rsidR="0039129B" w:rsidRPr="00AB2162">
        <w:rPr>
          <w:sz w:val="28"/>
          <w:szCs w:val="28"/>
        </w:rPr>
        <w:t>chức</w:t>
      </w:r>
      <w:r w:rsidR="000D4E9F">
        <w:rPr>
          <w:sz w:val="28"/>
          <w:szCs w:val="28"/>
          <w:lang w:val="en-US"/>
        </w:rPr>
        <w:t xml:space="preserve"> tuyên truyền,</w:t>
      </w:r>
      <w:r w:rsidR="0039129B" w:rsidRPr="00AB2162">
        <w:rPr>
          <w:spacing w:val="-4"/>
          <w:sz w:val="28"/>
          <w:szCs w:val="28"/>
        </w:rPr>
        <w:t xml:space="preserve"> </w:t>
      </w:r>
      <w:r w:rsidR="0039129B" w:rsidRPr="00AB2162">
        <w:rPr>
          <w:sz w:val="28"/>
          <w:szCs w:val="28"/>
        </w:rPr>
        <w:t>triển</w:t>
      </w:r>
      <w:r w:rsidR="0039129B" w:rsidRPr="00AB2162">
        <w:rPr>
          <w:spacing w:val="-5"/>
          <w:sz w:val="28"/>
          <w:szCs w:val="28"/>
        </w:rPr>
        <w:t xml:space="preserve"> </w:t>
      </w:r>
      <w:r w:rsidR="0039129B" w:rsidRPr="00AB2162">
        <w:rPr>
          <w:sz w:val="28"/>
          <w:szCs w:val="28"/>
        </w:rPr>
        <w:t>khai</w:t>
      </w:r>
      <w:r w:rsidR="0039129B" w:rsidRPr="00AB2162">
        <w:rPr>
          <w:spacing w:val="-4"/>
          <w:sz w:val="28"/>
          <w:szCs w:val="28"/>
        </w:rPr>
        <w:t xml:space="preserve"> </w:t>
      </w:r>
      <w:r w:rsidR="0039129B" w:rsidRPr="00AB2162">
        <w:rPr>
          <w:sz w:val="28"/>
          <w:szCs w:val="28"/>
        </w:rPr>
        <w:t>thực</w:t>
      </w:r>
      <w:r w:rsidR="0039129B" w:rsidRPr="00AB2162">
        <w:rPr>
          <w:spacing w:val="-5"/>
          <w:sz w:val="28"/>
          <w:szCs w:val="28"/>
        </w:rPr>
        <w:t xml:space="preserve"> </w:t>
      </w:r>
      <w:r w:rsidR="0039129B" w:rsidRPr="00AB2162">
        <w:rPr>
          <w:sz w:val="28"/>
          <w:szCs w:val="28"/>
        </w:rPr>
        <w:t>hiện Nghị</w:t>
      </w:r>
      <w:r w:rsidR="0039129B" w:rsidRPr="00AB2162">
        <w:rPr>
          <w:spacing w:val="-1"/>
          <w:sz w:val="28"/>
          <w:szCs w:val="28"/>
        </w:rPr>
        <w:t xml:space="preserve"> </w:t>
      </w:r>
      <w:r w:rsidR="00F8607D" w:rsidRPr="00AB2162">
        <w:rPr>
          <w:spacing w:val="-2"/>
          <w:sz w:val="28"/>
          <w:szCs w:val="28"/>
        </w:rPr>
        <w:t>quyết này theo đúng quy định của pháp luật.</w:t>
      </w:r>
    </w:p>
    <w:p w14:paraId="4008FB9D" w14:textId="77777777" w:rsidR="00063873" w:rsidRPr="00AB2162" w:rsidRDefault="00063873" w:rsidP="00AB2162">
      <w:pPr>
        <w:spacing w:before="60" w:after="60"/>
        <w:ind w:firstLine="567"/>
        <w:jc w:val="both"/>
        <w:rPr>
          <w:sz w:val="28"/>
          <w:szCs w:val="28"/>
        </w:rPr>
      </w:pPr>
      <w:r w:rsidRPr="00AB2162">
        <w:rPr>
          <w:sz w:val="28"/>
          <w:szCs w:val="28"/>
          <w:lang w:val="vi-VN"/>
        </w:rPr>
        <w:t>2. Thường trực Hội đồng nhân dân</w:t>
      </w:r>
      <w:r w:rsidRPr="00AB2162">
        <w:rPr>
          <w:sz w:val="28"/>
          <w:szCs w:val="28"/>
        </w:rPr>
        <w:t xml:space="preserve"> thành phố</w:t>
      </w:r>
      <w:r w:rsidRPr="00AB2162">
        <w:rPr>
          <w:sz w:val="28"/>
          <w:szCs w:val="28"/>
          <w:lang w:val="vi-VN"/>
        </w:rPr>
        <w:t xml:space="preserve">, các Ban </w:t>
      </w:r>
      <w:r w:rsidRPr="00AB2162">
        <w:rPr>
          <w:sz w:val="28"/>
          <w:szCs w:val="28"/>
        </w:rPr>
        <w:t xml:space="preserve">của </w:t>
      </w:r>
      <w:r w:rsidRPr="00AB2162">
        <w:rPr>
          <w:sz w:val="28"/>
          <w:szCs w:val="28"/>
          <w:lang w:val="vi-VN"/>
        </w:rPr>
        <w:t xml:space="preserve">Hội đồng nhân dân, </w:t>
      </w:r>
      <w:r w:rsidRPr="00AB2162">
        <w:rPr>
          <w:sz w:val="28"/>
          <w:szCs w:val="28"/>
        </w:rPr>
        <w:t xml:space="preserve">các </w:t>
      </w:r>
      <w:r w:rsidRPr="00AB2162">
        <w:rPr>
          <w:sz w:val="28"/>
          <w:szCs w:val="28"/>
          <w:lang w:val="vi-VN"/>
        </w:rPr>
        <w:t xml:space="preserve">Tổ đại biểu </w:t>
      </w:r>
      <w:r w:rsidRPr="00AB2162">
        <w:rPr>
          <w:sz w:val="28"/>
          <w:szCs w:val="28"/>
        </w:rPr>
        <w:t xml:space="preserve">và đại biểu </w:t>
      </w:r>
      <w:r w:rsidRPr="00AB2162">
        <w:rPr>
          <w:sz w:val="28"/>
          <w:szCs w:val="28"/>
          <w:lang w:val="vi-VN"/>
        </w:rPr>
        <w:t xml:space="preserve">Hội đồng nhân dân </w:t>
      </w:r>
      <w:r w:rsidRPr="00AB2162">
        <w:rPr>
          <w:sz w:val="28"/>
          <w:szCs w:val="28"/>
        </w:rPr>
        <w:t>thành phố giám sát việc thực hiện Nghị quyết này.</w:t>
      </w:r>
    </w:p>
    <w:p w14:paraId="33A97D98" w14:textId="5ABA6E70" w:rsidR="00063873" w:rsidRPr="00AB2162" w:rsidRDefault="00063873" w:rsidP="00AB2162">
      <w:pPr>
        <w:spacing w:before="60" w:after="60"/>
        <w:ind w:firstLine="567"/>
        <w:jc w:val="both"/>
        <w:rPr>
          <w:sz w:val="28"/>
          <w:szCs w:val="28"/>
          <w:lang w:val="en-US"/>
        </w:rPr>
      </w:pPr>
      <w:r w:rsidRPr="00AB2162">
        <w:rPr>
          <w:sz w:val="28"/>
          <w:szCs w:val="28"/>
        </w:rPr>
        <w:t xml:space="preserve">3. </w:t>
      </w:r>
      <w:r w:rsidR="00324BF2">
        <w:rPr>
          <w:color w:val="000000"/>
          <w:spacing w:val="-4"/>
          <w:sz w:val="28"/>
          <w:szCs w:val="28"/>
          <w:lang w:val="vi-VN"/>
        </w:rPr>
        <w:t>Đề nghị Ủy ban Mặt trận Tổ quốc Việt Nam thành phố và các tổ chức chính trị - xã hội phối hợp tuyên truyền, giám sát việc tổ chức triển khai, thực hiện.</w:t>
      </w:r>
    </w:p>
    <w:p w14:paraId="0520B356" w14:textId="173F2278" w:rsidR="00AB2162" w:rsidRPr="00F05E48" w:rsidRDefault="00AB2162" w:rsidP="00EC47FB">
      <w:pPr>
        <w:spacing w:before="60" w:after="240"/>
        <w:ind w:firstLine="709"/>
        <w:jc w:val="both"/>
        <w:rPr>
          <w:color w:val="000000" w:themeColor="text1"/>
          <w:sz w:val="28"/>
          <w:szCs w:val="28"/>
        </w:rPr>
      </w:pPr>
      <w:r w:rsidRPr="00AB2162">
        <w:rPr>
          <w:i/>
          <w:iCs/>
          <w:color w:val="000000" w:themeColor="text1"/>
          <w:sz w:val="28"/>
          <w:szCs w:val="28"/>
        </w:rPr>
        <w:t xml:space="preserve">Nghị quyết này đã được Hội đồng nhân dân thành phố </w:t>
      </w:r>
      <w:r w:rsidR="005623D4">
        <w:rPr>
          <w:i/>
          <w:iCs/>
          <w:color w:val="000000" w:themeColor="text1"/>
          <w:sz w:val="28"/>
          <w:szCs w:val="28"/>
          <w:lang w:val="en-US"/>
        </w:rPr>
        <w:t xml:space="preserve">Đà Nẵng </w:t>
      </w:r>
      <w:r w:rsidRPr="00AB2162">
        <w:rPr>
          <w:i/>
          <w:iCs/>
          <w:color w:val="000000" w:themeColor="text1"/>
          <w:sz w:val="28"/>
          <w:szCs w:val="28"/>
        </w:rPr>
        <w:t>khóa X</w:t>
      </w:r>
      <w:r w:rsidRPr="00AB2162">
        <w:rPr>
          <w:i/>
          <w:iCs/>
          <w:color w:val="000000" w:themeColor="text1"/>
          <w:sz w:val="28"/>
          <w:szCs w:val="28"/>
          <w:lang w:val="en-US"/>
        </w:rPr>
        <w:t>I</w:t>
      </w:r>
      <w:r w:rsidRPr="00AB2162">
        <w:rPr>
          <w:i/>
          <w:iCs/>
          <w:color w:val="000000" w:themeColor="text1"/>
          <w:sz w:val="28"/>
          <w:szCs w:val="28"/>
        </w:rPr>
        <w:t>, nhiệm kỳ 202</w:t>
      </w:r>
      <w:r w:rsidRPr="00AB2162">
        <w:rPr>
          <w:i/>
          <w:iCs/>
          <w:color w:val="000000" w:themeColor="text1"/>
          <w:sz w:val="28"/>
          <w:szCs w:val="28"/>
          <w:lang w:val="en-US"/>
        </w:rPr>
        <w:t>6</w:t>
      </w:r>
      <w:r w:rsidR="00396E72">
        <w:rPr>
          <w:i/>
          <w:iCs/>
          <w:color w:val="000000" w:themeColor="text1"/>
          <w:sz w:val="28"/>
          <w:szCs w:val="28"/>
          <w:lang w:val="en-US"/>
        </w:rPr>
        <w:t xml:space="preserve"> </w:t>
      </w:r>
      <w:r w:rsidRPr="00AB2162">
        <w:rPr>
          <w:i/>
          <w:iCs/>
          <w:color w:val="000000" w:themeColor="text1"/>
          <w:sz w:val="28"/>
          <w:szCs w:val="28"/>
        </w:rPr>
        <w:t>-</w:t>
      </w:r>
      <w:r w:rsidR="00396E72">
        <w:rPr>
          <w:i/>
          <w:iCs/>
          <w:color w:val="000000" w:themeColor="text1"/>
          <w:sz w:val="28"/>
          <w:szCs w:val="28"/>
          <w:lang w:val="en-US"/>
        </w:rPr>
        <w:t xml:space="preserve"> </w:t>
      </w:r>
      <w:r w:rsidRPr="00AB2162">
        <w:rPr>
          <w:i/>
          <w:iCs/>
          <w:color w:val="000000" w:themeColor="text1"/>
          <w:sz w:val="28"/>
          <w:szCs w:val="28"/>
        </w:rPr>
        <w:t>20</w:t>
      </w:r>
      <w:r w:rsidRPr="00AB2162">
        <w:rPr>
          <w:i/>
          <w:iCs/>
          <w:color w:val="000000" w:themeColor="text1"/>
          <w:sz w:val="28"/>
          <w:szCs w:val="28"/>
          <w:lang w:val="en-US"/>
        </w:rPr>
        <w:t>31</w:t>
      </w:r>
      <w:r w:rsidRPr="00AB2162">
        <w:rPr>
          <w:i/>
          <w:iCs/>
          <w:color w:val="000000" w:themeColor="text1"/>
          <w:sz w:val="28"/>
          <w:szCs w:val="28"/>
        </w:rPr>
        <w:t xml:space="preserve">, Kỳ họp thứ </w:t>
      </w:r>
      <w:r w:rsidR="004A7EB8">
        <w:rPr>
          <w:i/>
          <w:iCs/>
          <w:color w:val="000000" w:themeColor="text1"/>
          <w:sz w:val="28"/>
          <w:szCs w:val="28"/>
          <w:lang w:val="en-US"/>
        </w:rPr>
        <w:t>4</w:t>
      </w:r>
      <w:r w:rsidRPr="00AB2162">
        <w:rPr>
          <w:i/>
          <w:iCs/>
          <w:color w:val="000000" w:themeColor="text1"/>
          <w:sz w:val="28"/>
          <w:szCs w:val="28"/>
        </w:rPr>
        <w:t xml:space="preserve"> thông qua </w:t>
      </w:r>
      <w:r w:rsidRPr="006442C6">
        <w:rPr>
          <w:i/>
          <w:iCs/>
          <w:color w:val="000000" w:themeColor="text1"/>
          <w:sz w:val="28"/>
          <w:szCs w:val="28"/>
        </w:rPr>
        <w:t xml:space="preserve">ngày </w:t>
      </w:r>
      <w:r w:rsidRPr="006442C6">
        <w:rPr>
          <w:i/>
          <w:iCs/>
          <w:color w:val="000000" w:themeColor="text1"/>
          <w:sz w:val="28"/>
          <w:szCs w:val="28"/>
          <w:lang w:val="en-US"/>
        </w:rPr>
        <w:t>31</w:t>
      </w:r>
      <w:r w:rsidRPr="006442C6">
        <w:rPr>
          <w:i/>
          <w:iCs/>
          <w:color w:val="000000" w:themeColor="text1"/>
          <w:sz w:val="28"/>
          <w:szCs w:val="28"/>
        </w:rPr>
        <w:t xml:space="preserve"> tháng</w:t>
      </w:r>
      <w:r w:rsidRPr="006442C6">
        <w:rPr>
          <w:i/>
          <w:iCs/>
          <w:color w:val="000000" w:themeColor="text1"/>
          <w:sz w:val="28"/>
          <w:szCs w:val="28"/>
          <w:lang w:val="en-US"/>
        </w:rPr>
        <w:t xml:space="preserve"> 7</w:t>
      </w:r>
      <w:r w:rsidRPr="00F05E48">
        <w:rPr>
          <w:i/>
          <w:iCs/>
          <w:color w:val="000000" w:themeColor="text1"/>
          <w:sz w:val="28"/>
          <w:szCs w:val="28"/>
          <w:lang w:val="en-US"/>
        </w:rPr>
        <w:t xml:space="preserve"> </w:t>
      </w:r>
      <w:r w:rsidRPr="00F05E48">
        <w:rPr>
          <w:i/>
          <w:iCs/>
          <w:color w:val="000000" w:themeColor="text1"/>
          <w:sz w:val="28"/>
          <w:szCs w:val="28"/>
        </w:rPr>
        <w:t>năm 2026</w:t>
      </w:r>
      <w:r w:rsidRPr="00F05E48">
        <w:rPr>
          <w:color w:val="000000" w:themeColor="text1"/>
          <w:sz w:val="28"/>
          <w:szCs w:val="28"/>
        </w:rPr>
        <w:t>./.</w:t>
      </w:r>
    </w:p>
    <w:tbl>
      <w:tblPr>
        <w:tblW w:w="9420"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883"/>
        <w:gridCol w:w="4537"/>
      </w:tblGrid>
      <w:tr w:rsidR="00AB2162" w:rsidRPr="006721C7" w14:paraId="37DBEA6A" w14:textId="77777777" w:rsidTr="004059D6">
        <w:tc>
          <w:tcPr>
            <w:tcW w:w="4883" w:type="dxa"/>
            <w:tcBorders>
              <w:top w:val="nil"/>
              <w:left w:val="nil"/>
              <w:bottom w:val="nil"/>
              <w:right w:val="nil"/>
              <w:tl2br w:val="nil"/>
              <w:tr2bl w:val="nil"/>
            </w:tcBorders>
            <w:tcMar>
              <w:top w:w="0" w:type="dxa"/>
              <w:left w:w="108" w:type="dxa"/>
              <w:bottom w:w="0" w:type="dxa"/>
              <w:right w:w="108" w:type="dxa"/>
            </w:tcMar>
          </w:tcPr>
          <w:p w14:paraId="5A77AB5D" w14:textId="584B0FC9" w:rsidR="00AB2162" w:rsidRPr="006721C7" w:rsidRDefault="00AB2162" w:rsidP="004059D6">
            <w:pPr>
              <w:rPr>
                <w:iCs/>
                <w:lang w:val="de-DE"/>
              </w:rPr>
            </w:pPr>
          </w:p>
        </w:tc>
        <w:tc>
          <w:tcPr>
            <w:tcW w:w="4537" w:type="dxa"/>
            <w:tcBorders>
              <w:top w:val="nil"/>
              <w:left w:val="nil"/>
              <w:bottom w:val="nil"/>
              <w:right w:val="nil"/>
              <w:tl2br w:val="nil"/>
              <w:tr2bl w:val="nil"/>
            </w:tcBorders>
            <w:tcMar>
              <w:top w:w="0" w:type="dxa"/>
              <w:left w:w="108" w:type="dxa"/>
              <w:bottom w:w="0" w:type="dxa"/>
              <w:right w:w="108" w:type="dxa"/>
            </w:tcMar>
          </w:tcPr>
          <w:p w14:paraId="4D1974DD" w14:textId="77777777" w:rsidR="00CC7806" w:rsidRDefault="00CC7806" w:rsidP="004059D6">
            <w:pPr>
              <w:ind w:right="-1"/>
              <w:jc w:val="center"/>
              <w:rPr>
                <w:b/>
                <w:bCs/>
                <w:sz w:val="27"/>
                <w:szCs w:val="27"/>
              </w:rPr>
            </w:pPr>
          </w:p>
          <w:p w14:paraId="3BF5F7D6" w14:textId="52A989D4" w:rsidR="00AB2162" w:rsidRPr="006721C7" w:rsidRDefault="00AB2162" w:rsidP="004059D6">
            <w:pPr>
              <w:ind w:right="-1"/>
              <w:jc w:val="center"/>
              <w:rPr>
                <w:b/>
                <w:bCs/>
                <w:sz w:val="27"/>
                <w:szCs w:val="27"/>
              </w:rPr>
            </w:pPr>
            <w:bookmarkStart w:id="0" w:name="_GoBack"/>
            <w:bookmarkEnd w:id="0"/>
            <w:r w:rsidRPr="006721C7">
              <w:rPr>
                <w:b/>
                <w:bCs/>
                <w:sz w:val="27"/>
                <w:szCs w:val="27"/>
              </w:rPr>
              <w:t>CHỦ TỊCH</w:t>
            </w:r>
          </w:p>
          <w:p w14:paraId="6631998B" w14:textId="77777777" w:rsidR="00AB2162" w:rsidRPr="006721C7" w:rsidRDefault="00AB2162" w:rsidP="004059D6">
            <w:pPr>
              <w:ind w:right="-1"/>
              <w:jc w:val="center"/>
              <w:rPr>
                <w:sz w:val="27"/>
                <w:szCs w:val="27"/>
              </w:rPr>
            </w:pPr>
          </w:p>
          <w:p w14:paraId="17DC4A4E" w14:textId="77777777" w:rsidR="00AB2162" w:rsidRPr="006721C7" w:rsidRDefault="00AB2162" w:rsidP="004059D6">
            <w:pPr>
              <w:ind w:right="-1"/>
              <w:jc w:val="center"/>
              <w:rPr>
                <w:sz w:val="27"/>
                <w:szCs w:val="27"/>
              </w:rPr>
            </w:pPr>
          </w:p>
          <w:p w14:paraId="79E095B3" w14:textId="77777777" w:rsidR="00AB2162" w:rsidRPr="006721C7" w:rsidRDefault="00AB2162" w:rsidP="004059D6">
            <w:pPr>
              <w:jc w:val="center"/>
              <w:rPr>
                <w:b/>
                <w:bCs/>
                <w:sz w:val="28"/>
                <w:szCs w:val="28"/>
              </w:rPr>
            </w:pPr>
            <w:r w:rsidRPr="006721C7">
              <w:rPr>
                <w:b/>
                <w:bCs/>
                <w:sz w:val="27"/>
                <w:szCs w:val="27"/>
              </w:rPr>
              <w:t>Nguyễn Đức Dũng</w:t>
            </w:r>
          </w:p>
        </w:tc>
      </w:tr>
    </w:tbl>
    <w:p w14:paraId="04310D00" w14:textId="6C8A5FE3" w:rsidR="00270123" w:rsidRPr="00AB2162" w:rsidRDefault="00270123" w:rsidP="00CB1040">
      <w:pPr>
        <w:spacing w:before="120" w:after="120"/>
        <w:ind w:right="132" w:firstLine="567"/>
        <w:jc w:val="both"/>
        <w:rPr>
          <w:sz w:val="28"/>
          <w:szCs w:val="28"/>
        </w:rPr>
      </w:pPr>
    </w:p>
    <w:p w14:paraId="54A27CF7" w14:textId="77777777" w:rsidR="000E6E6D" w:rsidRPr="00AB0685" w:rsidRDefault="000E6E6D" w:rsidP="00385AA0">
      <w:pPr>
        <w:spacing w:before="40"/>
        <w:ind w:left="143" w:right="132" w:firstLine="566"/>
        <w:jc w:val="both"/>
        <w:rPr>
          <w:sz w:val="28"/>
          <w:lang w:val="en-US"/>
        </w:rPr>
      </w:pPr>
    </w:p>
    <w:p w14:paraId="4E8B213C" w14:textId="77777777" w:rsidR="00063A44" w:rsidRPr="00AB0685" w:rsidRDefault="00063A44">
      <w:pPr>
        <w:spacing w:before="4"/>
        <w:rPr>
          <w:sz w:val="17"/>
        </w:rPr>
      </w:pPr>
    </w:p>
    <w:sectPr w:rsidR="00063A44" w:rsidRPr="00AB0685" w:rsidSect="00AB2162">
      <w:headerReference w:type="default" r:id="rId8"/>
      <w:pgSz w:w="11910" w:h="16840" w:code="9"/>
      <w:pgMar w:top="1134" w:right="1134" w:bottom="1134" w:left="1701" w:header="60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FAE05" w14:textId="77777777" w:rsidR="00B95C9C" w:rsidRDefault="00B95C9C">
      <w:r>
        <w:separator/>
      </w:r>
    </w:p>
  </w:endnote>
  <w:endnote w:type="continuationSeparator" w:id="0">
    <w:p w14:paraId="6B97180B" w14:textId="77777777" w:rsidR="00B95C9C" w:rsidRDefault="00B95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C48EB" w14:textId="77777777" w:rsidR="00B95C9C" w:rsidRDefault="00B95C9C">
      <w:r>
        <w:separator/>
      </w:r>
    </w:p>
  </w:footnote>
  <w:footnote w:type="continuationSeparator" w:id="0">
    <w:p w14:paraId="245D6E88" w14:textId="77777777" w:rsidR="00B95C9C" w:rsidRDefault="00B95C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5EB3A" w14:textId="77777777" w:rsidR="00944CE2" w:rsidRDefault="00944CE2">
    <w:pPr>
      <w:pStyle w:val="BodyText"/>
      <w:spacing w:line="14" w:lineRule="auto"/>
      <w:jc w:val="left"/>
      <w:rPr>
        <w:i w:val="0"/>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5227"/>
    <w:multiLevelType w:val="hybridMultilevel"/>
    <w:tmpl w:val="B4406E00"/>
    <w:lvl w:ilvl="0" w:tplc="8C9E0F48">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BFBC2776">
      <w:start w:val="1"/>
      <w:numFmt w:val="lowerLetter"/>
      <w:lvlText w:val="%2)"/>
      <w:lvlJc w:val="left"/>
      <w:pPr>
        <w:ind w:left="99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3760E33A">
      <w:numFmt w:val="bullet"/>
      <w:lvlText w:val="•"/>
      <w:lvlJc w:val="left"/>
      <w:pPr>
        <w:ind w:left="2671" w:hanging="289"/>
      </w:pPr>
      <w:rPr>
        <w:rFonts w:hint="default"/>
        <w:lang w:val="vi" w:eastAsia="en-US" w:bidi="ar-SA"/>
      </w:rPr>
    </w:lvl>
    <w:lvl w:ilvl="3" w:tplc="D3E6B218">
      <w:numFmt w:val="bullet"/>
      <w:lvlText w:val="•"/>
      <w:lvlJc w:val="left"/>
      <w:pPr>
        <w:ind w:left="3507" w:hanging="289"/>
      </w:pPr>
      <w:rPr>
        <w:rFonts w:hint="default"/>
        <w:lang w:val="vi" w:eastAsia="en-US" w:bidi="ar-SA"/>
      </w:rPr>
    </w:lvl>
    <w:lvl w:ilvl="4" w:tplc="BAFAC2EA">
      <w:numFmt w:val="bullet"/>
      <w:lvlText w:val="•"/>
      <w:lvlJc w:val="left"/>
      <w:pPr>
        <w:ind w:left="4343" w:hanging="289"/>
      </w:pPr>
      <w:rPr>
        <w:rFonts w:hint="default"/>
        <w:lang w:val="vi" w:eastAsia="en-US" w:bidi="ar-SA"/>
      </w:rPr>
    </w:lvl>
    <w:lvl w:ilvl="5" w:tplc="10EA3402">
      <w:numFmt w:val="bullet"/>
      <w:lvlText w:val="•"/>
      <w:lvlJc w:val="left"/>
      <w:pPr>
        <w:ind w:left="5178" w:hanging="289"/>
      </w:pPr>
      <w:rPr>
        <w:rFonts w:hint="default"/>
        <w:lang w:val="vi" w:eastAsia="en-US" w:bidi="ar-SA"/>
      </w:rPr>
    </w:lvl>
    <w:lvl w:ilvl="6" w:tplc="A3DCA11A">
      <w:numFmt w:val="bullet"/>
      <w:lvlText w:val="•"/>
      <w:lvlJc w:val="left"/>
      <w:pPr>
        <w:ind w:left="6014" w:hanging="289"/>
      </w:pPr>
      <w:rPr>
        <w:rFonts w:hint="default"/>
        <w:lang w:val="vi" w:eastAsia="en-US" w:bidi="ar-SA"/>
      </w:rPr>
    </w:lvl>
    <w:lvl w:ilvl="7" w:tplc="04CAF150">
      <w:numFmt w:val="bullet"/>
      <w:lvlText w:val="•"/>
      <w:lvlJc w:val="left"/>
      <w:pPr>
        <w:ind w:left="6850" w:hanging="289"/>
      </w:pPr>
      <w:rPr>
        <w:rFonts w:hint="default"/>
        <w:lang w:val="vi" w:eastAsia="en-US" w:bidi="ar-SA"/>
      </w:rPr>
    </w:lvl>
    <w:lvl w:ilvl="8" w:tplc="227A268A">
      <w:numFmt w:val="bullet"/>
      <w:lvlText w:val="•"/>
      <w:lvlJc w:val="left"/>
      <w:pPr>
        <w:ind w:left="7686" w:hanging="289"/>
      </w:pPr>
      <w:rPr>
        <w:rFonts w:hint="default"/>
        <w:lang w:val="vi" w:eastAsia="en-US" w:bidi="ar-SA"/>
      </w:rPr>
    </w:lvl>
  </w:abstractNum>
  <w:abstractNum w:abstractNumId="1" w15:restartNumberingAfterBreak="0">
    <w:nsid w:val="050A7B64"/>
    <w:multiLevelType w:val="hybridMultilevel"/>
    <w:tmpl w:val="FB34AEA8"/>
    <w:lvl w:ilvl="0" w:tplc="D21AC6EE">
      <w:numFmt w:val="bullet"/>
      <w:lvlText w:val="-"/>
      <w:lvlJc w:val="left"/>
      <w:pPr>
        <w:ind w:left="143" w:hanging="166"/>
      </w:pPr>
      <w:rPr>
        <w:rFonts w:ascii="Times New Roman" w:eastAsia="Times New Roman" w:hAnsi="Times New Roman" w:cs="Times New Roman" w:hint="default"/>
        <w:b w:val="0"/>
        <w:bCs w:val="0"/>
        <w:i/>
        <w:iCs/>
        <w:spacing w:val="0"/>
        <w:w w:val="100"/>
        <w:sz w:val="28"/>
        <w:szCs w:val="28"/>
        <w:lang w:val="vi" w:eastAsia="en-US" w:bidi="ar-SA"/>
      </w:rPr>
    </w:lvl>
    <w:lvl w:ilvl="1" w:tplc="3EE44166">
      <w:start w:val="1"/>
      <w:numFmt w:val="decimal"/>
      <w:lvlText w:val="%2."/>
      <w:lvlJc w:val="left"/>
      <w:pPr>
        <w:ind w:left="989" w:hanging="281"/>
      </w:pPr>
      <w:rPr>
        <w:rFonts w:ascii="Times New Roman" w:eastAsia="Times New Roman" w:hAnsi="Times New Roman" w:cs="Times New Roman" w:hint="default"/>
        <w:b w:val="0"/>
        <w:bCs w:val="0"/>
        <w:i w:val="0"/>
        <w:iCs w:val="0"/>
        <w:spacing w:val="0"/>
        <w:w w:val="100"/>
        <w:sz w:val="28"/>
        <w:szCs w:val="28"/>
        <w:lang w:val="vi" w:eastAsia="en-US" w:bidi="ar-SA"/>
      </w:rPr>
    </w:lvl>
    <w:lvl w:ilvl="2" w:tplc="66568A90">
      <w:start w:val="1"/>
      <w:numFmt w:val="lowerLetter"/>
      <w:lvlText w:val="%3)"/>
      <w:lvlJc w:val="left"/>
      <w:pPr>
        <w:ind w:left="997" w:hanging="288"/>
      </w:pPr>
      <w:rPr>
        <w:rFonts w:ascii="Times New Roman" w:eastAsia="Times New Roman" w:hAnsi="Times New Roman" w:cs="Times New Roman" w:hint="default"/>
        <w:b w:val="0"/>
        <w:bCs w:val="0"/>
        <w:i w:val="0"/>
        <w:iCs w:val="0"/>
        <w:spacing w:val="0"/>
        <w:w w:val="100"/>
        <w:sz w:val="28"/>
        <w:szCs w:val="28"/>
        <w:lang w:val="vi" w:eastAsia="en-US" w:bidi="ar-SA"/>
      </w:rPr>
    </w:lvl>
    <w:lvl w:ilvl="3" w:tplc="17045B92">
      <w:numFmt w:val="bullet"/>
      <w:lvlText w:val="•"/>
      <w:lvlJc w:val="left"/>
      <w:pPr>
        <w:ind w:left="2044" w:hanging="288"/>
      </w:pPr>
      <w:rPr>
        <w:rFonts w:hint="default"/>
        <w:lang w:val="vi" w:eastAsia="en-US" w:bidi="ar-SA"/>
      </w:rPr>
    </w:lvl>
    <w:lvl w:ilvl="4" w:tplc="6BC60FCC">
      <w:numFmt w:val="bullet"/>
      <w:lvlText w:val="•"/>
      <w:lvlJc w:val="left"/>
      <w:pPr>
        <w:ind w:left="3089" w:hanging="288"/>
      </w:pPr>
      <w:rPr>
        <w:rFonts w:hint="default"/>
        <w:lang w:val="vi" w:eastAsia="en-US" w:bidi="ar-SA"/>
      </w:rPr>
    </w:lvl>
    <w:lvl w:ilvl="5" w:tplc="8B5A7AB0">
      <w:numFmt w:val="bullet"/>
      <w:lvlText w:val="•"/>
      <w:lvlJc w:val="left"/>
      <w:pPr>
        <w:ind w:left="4134" w:hanging="288"/>
      </w:pPr>
      <w:rPr>
        <w:rFonts w:hint="default"/>
        <w:lang w:val="vi" w:eastAsia="en-US" w:bidi="ar-SA"/>
      </w:rPr>
    </w:lvl>
    <w:lvl w:ilvl="6" w:tplc="58483F56">
      <w:numFmt w:val="bullet"/>
      <w:lvlText w:val="•"/>
      <w:lvlJc w:val="left"/>
      <w:pPr>
        <w:ind w:left="5178" w:hanging="288"/>
      </w:pPr>
      <w:rPr>
        <w:rFonts w:hint="default"/>
        <w:lang w:val="vi" w:eastAsia="en-US" w:bidi="ar-SA"/>
      </w:rPr>
    </w:lvl>
    <w:lvl w:ilvl="7" w:tplc="53BCBC86">
      <w:numFmt w:val="bullet"/>
      <w:lvlText w:val="•"/>
      <w:lvlJc w:val="left"/>
      <w:pPr>
        <w:ind w:left="6223" w:hanging="288"/>
      </w:pPr>
      <w:rPr>
        <w:rFonts w:hint="default"/>
        <w:lang w:val="vi" w:eastAsia="en-US" w:bidi="ar-SA"/>
      </w:rPr>
    </w:lvl>
    <w:lvl w:ilvl="8" w:tplc="1B6EAE5C">
      <w:numFmt w:val="bullet"/>
      <w:lvlText w:val="•"/>
      <w:lvlJc w:val="left"/>
      <w:pPr>
        <w:ind w:left="7268" w:hanging="288"/>
      </w:pPr>
      <w:rPr>
        <w:rFonts w:hint="default"/>
        <w:lang w:val="vi" w:eastAsia="en-US" w:bidi="ar-SA"/>
      </w:rPr>
    </w:lvl>
  </w:abstractNum>
  <w:abstractNum w:abstractNumId="2" w15:restartNumberingAfterBreak="0">
    <w:nsid w:val="42D11D16"/>
    <w:multiLevelType w:val="hybridMultilevel"/>
    <w:tmpl w:val="35822F9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BAC438C"/>
    <w:multiLevelType w:val="hybridMultilevel"/>
    <w:tmpl w:val="1C66B634"/>
    <w:lvl w:ilvl="0" w:tplc="A00A248E">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D2D254E6">
      <w:numFmt w:val="bullet"/>
      <w:lvlText w:val="•"/>
      <w:lvlJc w:val="left"/>
      <w:pPr>
        <w:ind w:left="675" w:hanging="128"/>
      </w:pPr>
      <w:rPr>
        <w:rFonts w:hint="default"/>
        <w:lang w:val="vi" w:eastAsia="en-US" w:bidi="ar-SA"/>
      </w:rPr>
    </w:lvl>
    <w:lvl w:ilvl="2" w:tplc="64326F16">
      <w:numFmt w:val="bullet"/>
      <w:lvlText w:val="•"/>
      <w:lvlJc w:val="left"/>
      <w:pPr>
        <w:ind w:left="1171" w:hanging="128"/>
      </w:pPr>
      <w:rPr>
        <w:rFonts w:hint="default"/>
        <w:lang w:val="vi" w:eastAsia="en-US" w:bidi="ar-SA"/>
      </w:rPr>
    </w:lvl>
    <w:lvl w:ilvl="3" w:tplc="3B989AF0">
      <w:numFmt w:val="bullet"/>
      <w:lvlText w:val="•"/>
      <w:lvlJc w:val="left"/>
      <w:pPr>
        <w:ind w:left="1666" w:hanging="128"/>
      </w:pPr>
      <w:rPr>
        <w:rFonts w:hint="default"/>
        <w:lang w:val="vi" w:eastAsia="en-US" w:bidi="ar-SA"/>
      </w:rPr>
    </w:lvl>
    <w:lvl w:ilvl="4" w:tplc="59407C18">
      <w:numFmt w:val="bullet"/>
      <w:lvlText w:val="•"/>
      <w:lvlJc w:val="left"/>
      <w:pPr>
        <w:ind w:left="2162" w:hanging="128"/>
      </w:pPr>
      <w:rPr>
        <w:rFonts w:hint="default"/>
        <w:lang w:val="vi" w:eastAsia="en-US" w:bidi="ar-SA"/>
      </w:rPr>
    </w:lvl>
    <w:lvl w:ilvl="5" w:tplc="48E29C60">
      <w:numFmt w:val="bullet"/>
      <w:lvlText w:val="•"/>
      <w:lvlJc w:val="left"/>
      <w:pPr>
        <w:ind w:left="2657" w:hanging="128"/>
      </w:pPr>
      <w:rPr>
        <w:rFonts w:hint="default"/>
        <w:lang w:val="vi" w:eastAsia="en-US" w:bidi="ar-SA"/>
      </w:rPr>
    </w:lvl>
    <w:lvl w:ilvl="6" w:tplc="AEA22E5C">
      <w:numFmt w:val="bullet"/>
      <w:lvlText w:val="•"/>
      <w:lvlJc w:val="left"/>
      <w:pPr>
        <w:ind w:left="3153" w:hanging="128"/>
      </w:pPr>
      <w:rPr>
        <w:rFonts w:hint="default"/>
        <w:lang w:val="vi" w:eastAsia="en-US" w:bidi="ar-SA"/>
      </w:rPr>
    </w:lvl>
    <w:lvl w:ilvl="7" w:tplc="0068DD9E">
      <w:numFmt w:val="bullet"/>
      <w:lvlText w:val="•"/>
      <w:lvlJc w:val="left"/>
      <w:pPr>
        <w:ind w:left="3648" w:hanging="128"/>
      </w:pPr>
      <w:rPr>
        <w:rFonts w:hint="default"/>
        <w:lang w:val="vi" w:eastAsia="en-US" w:bidi="ar-SA"/>
      </w:rPr>
    </w:lvl>
    <w:lvl w:ilvl="8" w:tplc="B67C5296">
      <w:numFmt w:val="bullet"/>
      <w:lvlText w:val="•"/>
      <w:lvlJc w:val="left"/>
      <w:pPr>
        <w:ind w:left="4144" w:hanging="128"/>
      </w:pPr>
      <w:rPr>
        <w:rFonts w:hint="default"/>
        <w:lang w:val="vi" w:eastAsia="en-US" w:bidi="ar-SA"/>
      </w:rPr>
    </w:lvl>
  </w:abstractNum>
  <w:abstractNum w:abstractNumId="4" w15:restartNumberingAfterBreak="0">
    <w:nsid w:val="5ABD4646"/>
    <w:multiLevelType w:val="hybridMultilevel"/>
    <w:tmpl w:val="7A5ECE44"/>
    <w:lvl w:ilvl="0" w:tplc="7BA63716">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CBAAB2F0">
      <w:start w:val="1"/>
      <w:numFmt w:val="lowerLetter"/>
      <w:lvlText w:val="%2)"/>
      <w:lvlJc w:val="left"/>
      <w:pPr>
        <w:ind w:left="997"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4080D838">
      <w:numFmt w:val="bullet"/>
      <w:lvlText w:val="•"/>
      <w:lvlJc w:val="left"/>
      <w:pPr>
        <w:ind w:left="2671" w:hanging="289"/>
      </w:pPr>
      <w:rPr>
        <w:rFonts w:hint="default"/>
        <w:lang w:val="vi" w:eastAsia="en-US" w:bidi="ar-SA"/>
      </w:rPr>
    </w:lvl>
    <w:lvl w:ilvl="3" w:tplc="537AF20A">
      <w:numFmt w:val="bullet"/>
      <w:lvlText w:val="•"/>
      <w:lvlJc w:val="left"/>
      <w:pPr>
        <w:ind w:left="3507" w:hanging="289"/>
      </w:pPr>
      <w:rPr>
        <w:rFonts w:hint="default"/>
        <w:lang w:val="vi" w:eastAsia="en-US" w:bidi="ar-SA"/>
      </w:rPr>
    </w:lvl>
    <w:lvl w:ilvl="4" w:tplc="2C10DAA6">
      <w:numFmt w:val="bullet"/>
      <w:lvlText w:val="•"/>
      <w:lvlJc w:val="left"/>
      <w:pPr>
        <w:ind w:left="4343" w:hanging="289"/>
      </w:pPr>
      <w:rPr>
        <w:rFonts w:hint="default"/>
        <w:lang w:val="vi" w:eastAsia="en-US" w:bidi="ar-SA"/>
      </w:rPr>
    </w:lvl>
    <w:lvl w:ilvl="5" w:tplc="C7A6C502">
      <w:numFmt w:val="bullet"/>
      <w:lvlText w:val="•"/>
      <w:lvlJc w:val="left"/>
      <w:pPr>
        <w:ind w:left="5178" w:hanging="289"/>
      </w:pPr>
      <w:rPr>
        <w:rFonts w:hint="default"/>
        <w:lang w:val="vi" w:eastAsia="en-US" w:bidi="ar-SA"/>
      </w:rPr>
    </w:lvl>
    <w:lvl w:ilvl="6" w:tplc="9720120A">
      <w:numFmt w:val="bullet"/>
      <w:lvlText w:val="•"/>
      <w:lvlJc w:val="left"/>
      <w:pPr>
        <w:ind w:left="6014" w:hanging="289"/>
      </w:pPr>
      <w:rPr>
        <w:rFonts w:hint="default"/>
        <w:lang w:val="vi" w:eastAsia="en-US" w:bidi="ar-SA"/>
      </w:rPr>
    </w:lvl>
    <w:lvl w:ilvl="7" w:tplc="764CACE6">
      <w:numFmt w:val="bullet"/>
      <w:lvlText w:val="•"/>
      <w:lvlJc w:val="left"/>
      <w:pPr>
        <w:ind w:left="6850" w:hanging="289"/>
      </w:pPr>
      <w:rPr>
        <w:rFonts w:hint="default"/>
        <w:lang w:val="vi" w:eastAsia="en-US" w:bidi="ar-SA"/>
      </w:rPr>
    </w:lvl>
    <w:lvl w:ilvl="8" w:tplc="84F2CC9C">
      <w:numFmt w:val="bullet"/>
      <w:lvlText w:val="•"/>
      <w:lvlJc w:val="left"/>
      <w:pPr>
        <w:ind w:left="7686" w:hanging="289"/>
      </w:pPr>
      <w:rPr>
        <w:rFonts w:hint="default"/>
        <w:lang w:val="vi" w:eastAsia="en-US" w:bidi="ar-S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A44"/>
    <w:rsid w:val="00006EFC"/>
    <w:rsid w:val="00014469"/>
    <w:rsid w:val="00025B54"/>
    <w:rsid w:val="00037B66"/>
    <w:rsid w:val="00063873"/>
    <w:rsid w:val="00063A44"/>
    <w:rsid w:val="0007233C"/>
    <w:rsid w:val="00076854"/>
    <w:rsid w:val="00076EB8"/>
    <w:rsid w:val="0008107F"/>
    <w:rsid w:val="00086F77"/>
    <w:rsid w:val="000A0BF1"/>
    <w:rsid w:val="000A30C0"/>
    <w:rsid w:val="000B40C4"/>
    <w:rsid w:val="000B7F75"/>
    <w:rsid w:val="000D4E9F"/>
    <w:rsid w:val="000E6E6D"/>
    <w:rsid w:val="000F1660"/>
    <w:rsid w:val="000F39B0"/>
    <w:rsid w:val="000F7C20"/>
    <w:rsid w:val="00103803"/>
    <w:rsid w:val="001129A5"/>
    <w:rsid w:val="00113D57"/>
    <w:rsid w:val="00115160"/>
    <w:rsid w:val="00115F43"/>
    <w:rsid w:val="00145728"/>
    <w:rsid w:val="001457B7"/>
    <w:rsid w:val="00150CD0"/>
    <w:rsid w:val="00153591"/>
    <w:rsid w:val="00156343"/>
    <w:rsid w:val="0016140B"/>
    <w:rsid w:val="00165666"/>
    <w:rsid w:val="00182897"/>
    <w:rsid w:val="00185660"/>
    <w:rsid w:val="00191384"/>
    <w:rsid w:val="001913B1"/>
    <w:rsid w:val="001A60B4"/>
    <w:rsid w:val="001A6987"/>
    <w:rsid w:val="001B23A7"/>
    <w:rsid w:val="001B49E3"/>
    <w:rsid w:val="001B5B5D"/>
    <w:rsid w:val="001F0138"/>
    <w:rsid w:val="001F0B6E"/>
    <w:rsid w:val="001F486E"/>
    <w:rsid w:val="001F4ABF"/>
    <w:rsid w:val="001F7E0F"/>
    <w:rsid w:val="0020342A"/>
    <w:rsid w:val="00206B18"/>
    <w:rsid w:val="00212607"/>
    <w:rsid w:val="002206A2"/>
    <w:rsid w:val="00221030"/>
    <w:rsid w:val="00221351"/>
    <w:rsid w:val="00233DAA"/>
    <w:rsid w:val="00254D35"/>
    <w:rsid w:val="00254D55"/>
    <w:rsid w:val="00256A07"/>
    <w:rsid w:val="00270123"/>
    <w:rsid w:val="002717E9"/>
    <w:rsid w:val="00281383"/>
    <w:rsid w:val="002A0BB0"/>
    <w:rsid w:val="002D0AFE"/>
    <w:rsid w:val="002E5B52"/>
    <w:rsid w:val="002F2791"/>
    <w:rsid w:val="00301805"/>
    <w:rsid w:val="00302503"/>
    <w:rsid w:val="00307375"/>
    <w:rsid w:val="00320727"/>
    <w:rsid w:val="00323E1A"/>
    <w:rsid w:val="00324BF2"/>
    <w:rsid w:val="003450AD"/>
    <w:rsid w:val="00385AA0"/>
    <w:rsid w:val="0038659B"/>
    <w:rsid w:val="00387CAF"/>
    <w:rsid w:val="0039129B"/>
    <w:rsid w:val="00391A81"/>
    <w:rsid w:val="00396E72"/>
    <w:rsid w:val="003A09CF"/>
    <w:rsid w:val="003A3F9C"/>
    <w:rsid w:val="003A776D"/>
    <w:rsid w:val="003A7BD2"/>
    <w:rsid w:val="003B4BA0"/>
    <w:rsid w:val="003B7349"/>
    <w:rsid w:val="003B7B48"/>
    <w:rsid w:val="003D178B"/>
    <w:rsid w:val="003D2082"/>
    <w:rsid w:val="003D46E0"/>
    <w:rsid w:val="003F34A8"/>
    <w:rsid w:val="00413EDD"/>
    <w:rsid w:val="00414755"/>
    <w:rsid w:val="004214A1"/>
    <w:rsid w:val="00426F2B"/>
    <w:rsid w:val="004300DF"/>
    <w:rsid w:val="004350BC"/>
    <w:rsid w:val="0044092E"/>
    <w:rsid w:val="004634EE"/>
    <w:rsid w:val="00477D0A"/>
    <w:rsid w:val="00492BDD"/>
    <w:rsid w:val="004A3EA2"/>
    <w:rsid w:val="004A7EB8"/>
    <w:rsid w:val="004B0421"/>
    <w:rsid w:val="004B208F"/>
    <w:rsid w:val="004B2690"/>
    <w:rsid w:val="004B3758"/>
    <w:rsid w:val="004C022E"/>
    <w:rsid w:val="004D3294"/>
    <w:rsid w:val="004D3A83"/>
    <w:rsid w:val="004E4B25"/>
    <w:rsid w:val="004E771F"/>
    <w:rsid w:val="004F5C62"/>
    <w:rsid w:val="00515285"/>
    <w:rsid w:val="00530593"/>
    <w:rsid w:val="0053237F"/>
    <w:rsid w:val="00545A3C"/>
    <w:rsid w:val="00552D1D"/>
    <w:rsid w:val="0055592E"/>
    <w:rsid w:val="005623D4"/>
    <w:rsid w:val="0056750D"/>
    <w:rsid w:val="005734C5"/>
    <w:rsid w:val="0057721F"/>
    <w:rsid w:val="00582FB8"/>
    <w:rsid w:val="005877FF"/>
    <w:rsid w:val="00597152"/>
    <w:rsid w:val="005B3A1F"/>
    <w:rsid w:val="005B4AB6"/>
    <w:rsid w:val="005C4271"/>
    <w:rsid w:val="005D33F1"/>
    <w:rsid w:val="005D6D11"/>
    <w:rsid w:val="005E0C21"/>
    <w:rsid w:val="005E145E"/>
    <w:rsid w:val="005E4E18"/>
    <w:rsid w:val="005E4F15"/>
    <w:rsid w:val="005E6497"/>
    <w:rsid w:val="005F6C4B"/>
    <w:rsid w:val="0060338F"/>
    <w:rsid w:val="0062594F"/>
    <w:rsid w:val="00625BD5"/>
    <w:rsid w:val="00625C5A"/>
    <w:rsid w:val="00637C2E"/>
    <w:rsid w:val="006442C6"/>
    <w:rsid w:val="00652099"/>
    <w:rsid w:val="006603BD"/>
    <w:rsid w:val="00662237"/>
    <w:rsid w:val="00663A9C"/>
    <w:rsid w:val="0066640B"/>
    <w:rsid w:val="006707A4"/>
    <w:rsid w:val="006736F8"/>
    <w:rsid w:val="006918F7"/>
    <w:rsid w:val="00693552"/>
    <w:rsid w:val="00695332"/>
    <w:rsid w:val="00697FB8"/>
    <w:rsid w:val="006B75E8"/>
    <w:rsid w:val="006B779D"/>
    <w:rsid w:val="006C637A"/>
    <w:rsid w:val="006D75BD"/>
    <w:rsid w:val="006E7F0C"/>
    <w:rsid w:val="006F4673"/>
    <w:rsid w:val="006F523F"/>
    <w:rsid w:val="006F7EA4"/>
    <w:rsid w:val="0072742C"/>
    <w:rsid w:val="00736A7C"/>
    <w:rsid w:val="0073743B"/>
    <w:rsid w:val="00743BFE"/>
    <w:rsid w:val="0079711B"/>
    <w:rsid w:val="00797950"/>
    <w:rsid w:val="007A28AF"/>
    <w:rsid w:val="007B0125"/>
    <w:rsid w:val="007B6D6F"/>
    <w:rsid w:val="007C3A91"/>
    <w:rsid w:val="007D791B"/>
    <w:rsid w:val="007F23D4"/>
    <w:rsid w:val="00811379"/>
    <w:rsid w:val="00812489"/>
    <w:rsid w:val="008155CC"/>
    <w:rsid w:val="008158F3"/>
    <w:rsid w:val="008178E0"/>
    <w:rsid w:val="00820A19"/>
    <w:rsid w:val="00827D5E"/>
    <w:rsid w:val="008421C0"/>
    <w:rsid w:val="00851CD4"/>
    <w:rsid w:val="00864626"/>
    <w:rsid w:val="00891F1A"/>
    <w:rsid w:val="0089202E"/>
    <w:rsid w:val="00893429"/>
    <w:rsid w:val="008A2ED7"/>
    <w:rsid w:val="008A3CDB"/>
    <w:rsid w:val="008A4D7B"/>
    <w:rsid w:val="008B369E"/>
    <w:rsid w:val="008E2E85"/>
    <w:rsid w:val="008F0F3F"/>
    <w:rsid w:val="00905C69"/>
    <w:rsid w:val="00911A5E"/>
    <w:rsid w:val="00923A0D"/>
    <w:rsid w:val="00926B72"/>
    <w:rsid w:val="00944CE2"/>
    <w:rsid w:val="00955D3B"/>
    <w:rsid w:val="0096358E"/>
    <w:rsid w:val="009646A5"/>
    <w:rsid w:val="00965901"/>
    <w:rsid w:val="009716B8"/>
    <w:rsid w:val="00975340"/>
    <w:rsid w:val="00990456"/>
    <w:rsid w:val="0099321E"/>
    <w:rsid w:val="00993709"/>
    <w:rsid w:val="009C1882"/>
    <w:rsid w:val="009C5B5A"/>
    <w:rsid w:val="009F31EE"/>
    <w:rsid w:val="009F5D90"/>
    <w:rsid w:val="009F783D"/>
    <w:rsid w:val="00A105FB"/>
    <w:rsid w:val="00A10693"/>
    <w:rsid w:val="00A12255"/>
    <w:rsid w:val="00A209B0"/>
    <w:rsid w:val="00A22050"/>
    <w:rsid w:val="00A22904"/>
    <w:rsid w:val="00A42DFB"/>
    <w:rsid w:val="00A4408C"/>
    <w:rsid w:val="00A47E7D"/>
    <w:rsid w:val="00A52264"/>
    <w:rsid w:val="00A56E52"/>
    <w:rsid w:val="00A64A92"/>
    <w:rsid w:val="00A65DD0"/>
    <w:rsid w:val="00A70F72"/>
    <w:rsid w:val="00A73921"/>
    <w:rsid w:val="00A77F3E"/>
    <w:rsid w:val="00A8089C"/>
    <w:rsid w:val="00A92983"/>
    <w:rsid w:val="00A96726"/>
    <w:rsid w:val="00AA505D"/>
    <w:rsid w:val="00AB0685"/>
    <w:rsid w:val="00AB2162"/>
    <w:rsid w:val="00AC0767"/>
    <w:rsid w:val="00AC49CE"/>
    <w:rsid w:val="00AE2971"/>
    <w:rsid w:val="00AE693A"/>
    <w:rsid w:val="00AF4E06"/>
    <w:rsid w:val="00B1407A"/>
    <w:rsid w:val="00B20064"/>
    <w:rsid w:val="00B56C09"/>
    <w:rsid w:val="00B640AC"/>
    <w:rsid w:val="00B70C71"/>
    <w:rsid w:val="00B877B0"/>
    <w:rsid w:val="00B9386C"/>
    <w:rsid w:val="00B95C9C"/>
    <w:rsid w:val="00B977C8"/>
    <w:rsid w:val="00BA6F5A"/>
    <w:rsid w:val="00BD748E"/>
    <w:rsid w:val="00BD7747"/>
    <w:rsid w:val="00BD7D56"/>
    <w:rsid w:val="00BE5262"/>
    <w:rsid w:val="00BF771F"/>
    <w:rsid w:val="00C01049"/>
    <w:rsid w:val="00C047DF"/>
    <w:rsid w:val="00C140DB"/>
    <w:rsid w:val="00C35771"/>
    <w:rsid w:val="00C46A3F"/>
    <w:rsid w:val="00C47C89"/>
    <w:rsid w:val="00C50D12"/>
    <w:rsid w:val="00C52D28"/>
    <w:rsid w:val="00C60A26"/>
    <w:rsid w:val="00C70FAA"/>
    <w:rsid w:val="00C72C54"/>
    <w:rsid w:val="00C80046"/>
    <w:rsid w:val="00C86C49"/>
    <w:rsid w:val="00C90224"/>
    <w:rsid w:val="00C95795"/>
    <w:rsid w:val="00C9606F"/>
    <w:rsid w:val="00CB0DAA"/>
    <w:rsid w:val="00CB1040"/>
    <w:rsid w:val="00CB755E"/>
    <w:rsid w:val="00CC059E"/>
    <w:rsid w:val="00CC0A8B"/>
    <w:rsid w:val="00CC19FC"/>
    <w:rsid w:val="00CC7806"/>
    <w:rsid w:val="00CD153E"/>
    <w:rsid w:val="00CD3207"/>
    <w:rsid w:val="00CD4483"/>
    <w:rsid w:val="00CD6AED"/>
    <w:rsid w:val="00CD73CB"/>
    <w:rsid w:val="00CE0C5E"/>
    <w:rsid w:val="00CE2FE6"/>
    <w:rsid w:val="00CE3311"/>
    <w:rsid w:val="00CF6813"/>
    <w:rsid w:val="00D02350"/>
    <w:rsid w:val="00D07FE0"/>
    <w:rsid w:val="00D14DC7"/>
    <w:rsid w:val="00D21547"/>
    <w:rsid w:val="00D2330A"/>
    <w:rsid w:val="00D24F86"/>
    <w:rsid w:val="00D31C0B"/>
    <w:rsid w:val="00D75FE5"/>
    <w:rsid w:val="00D81794"/>
    <w:rsid w:val="00D901D6"/>
    <w:rsid w:val="00D971F2"/>
    <w:rsid w:val="00DC62C4"/>
    <w:rsid w:val="00DD632F"/>
    <w:rsid w:val="00DD647F"/>
    <w:rsid w:val="00DE6EAD"/>
    <w:rsid w:val="00DE70A7"/>
    <w:rsid w:val="00DF65E0"/>
    <w:rsid w:val="00E03591"/>
    <w:rsid w:val="00E308B9"/>
    <w:rsid w:val="00E37AD6"/>
    <w:rsid w:val="00E445BF"/>
    <w:rsid w:val="00E50F80"/>
    <w:rsid w:val="00E7074D"/>
    <w:rsid w:val="00E71AB6"/>
    <w:rsid w:val="00E773D8"/>
    <w:rsid w:val="00E8334B"/>
    <w:rsid w:val="00E97AF9"/>
    <w:rsid w:val="00EA077A"/>
    <w:rsid w:val="00EA1108"/>
    <w:rsid w:val="00EA622C"/>
    <w:rsid w:val="00EB5BBA"/>
    <w:rsid w:val="00EC47FB"/>
    <w:rsid w:val="00ED52C5"/>
    <w:rsid w:val="00ED780F"/>
    <w:rsid w:val="00F02AD8"/>
    <w:rsid w:val="00F02B24"/>
    <w:rsid w:val="00F038B4"/>
    <w:rsid w:val="00F0788D"/>
    <w:rsid w:val="00F17A37"/>
    <w:rsid w:val="00F23ADC"/>
    <w:rsid w:val="00F32664"/>
    <w:rsid w:val="00F35EE3"/>
    <w:rsid w:val="00F3795F"/>
    <w:rsid w:val="00F51113"/>
    <w:rsid w:val="00F734D1"/>
    <w:rsid w:val="00F8356E"/>
    <w:rsid w:val="00F8607D"/>
    <w:rsid w:val="00F9116B"/>
    <w:rsid w:val="00F91F59"/>
    <w:rsid w:val="00FA561A"/>
    <w:rsid w:val="00FB0FCD"/>
    <w:rsid w:val="00FB2A13"/>
    <w:rsid w:val="00FD514D"/>
    <w:rsid w:val="00FD57A0"/>
    <w:rsid w:val="00FE0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DCA84"/>
  <w15:docId w15:val="{7E878BE1-69B0-4CB9-B66A-74F956EB9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236" w:right="230"/>
      <w:jc w:val="center"/>
      <w:outlineLvl w:val="0"/>
    </w:pPr>
    <w:rPr>
      <w:b/>
      <w:bCs/>
      <w:sz w:val="28"/>
      <w:szCs w:val="28"/>
    </w:rPr>
  </w:style>
  <w:style w:type="paragraph" w:styleId="Heading2">
    <w:name w:val="heading 2"/>
    <w:basedOn w:val="Normal"/>
    <w:uiPriority w:val="1"/>
    <w:qFormat/>
    <w:pPr>
      <w:ind w:left="709"/>
      <w:outlineLvl w:val="1"/>
    </w:pPr>
    <w:rPr>
      <w:b/>
      <w:bCs/>
      <w:sz w:val="28"/>
      <w:szCs w:val="28"/>
    </w:rPr>
  </w:style>
  <w:style w:type="paragraph" w:styleId="Heading5">
    <w:name w:val="heading 5"/>
    <w:basedOn w:val="Normal"/>
    <w:next w:val="Normal"/>
    <w:link w:val="Heading5Char"/>
    <w:uiPriority w:val="9"/>
    <w:semiHidden/>
    <w:unhideWhenUsed/>
    <w:qFormat/>
    <w:rsid w:val="00AB2162"/>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i/>
      <w:iCs/>
      <w:sz w:val="28"/>
      <w:szCs w:val="28"/>
    </w:rPr>
  </w:style>
  <w:style w:type="paragraph" w:styleId="ListParagraph">
    <w:name w:val="List Paragraph"/>
    <w:basedOn w:val="Normal"/>
    <w:uiPriority w:val="1"/>
    <w:qFormat/>
    <w:pPr>
      <w:spacing w:before="59"/>
      <w:ind w:left="143" w:hanging="288"/>
    </w:pPr>
  </w:style>
  <w:style w:type="paragraph" w:customStyle="1" w:styleId="TableParagraph">
    <w:name w:val="Table Paragraph"/>
    <w:basedOn w:val="Normal"/>
    <w:uiPriority w:val="1"/>
    <w:qFormat/>
    <w:pPr>
      <w:spacing w:line="252" w:lineRule="exact"/>
      <w:ind w:left="176"/>
    </w:pPr>
  </w:style>
  <w:style w:type="paragraph" w:styleId="Header">
    <w:name w:val="header"/>
    <w:basedOn w:val="Normal"/>
    <w:link w:val="HeaderChar"/>
    <w:uiPriority w:val="99"/>
    <w:unhideWhenUsed/>
    <w:rsid w:val="00F32664"/>
    <w:pPr>
      <w:tabs>
        <w:tab w:val="center" w:pos="4680"/>
        <w:tab w:val="right" w:pos="9360"/>
      </w:tabs>
    </w:pPr>
  </w:style>
  <w:style w:type="character" w:customStyle="1" w:styleId="HeaderChar">
    <w:name w:val="Header Char"/>
    <w:basedOn w:val="DefaultParagraphFont"/>
    <w:link w:val="Header"/>
    <w:uiPriority w:val="99"/>
    <w:rsid w:val="00F32664"/>
    <w:rPr>
      <w:rFonts w:ascii="Times New Roman" w:eastAsia="Times New Roman" w:hAnsi="Times New Roman" w:cs="Times New Roman"/>
      <w:lang w:val="vi"/>
    </w:rPr>
  </w:style>
  <w:style w:type="paragraph" w:styleId="Footer">
    <w:name w:val="footer"/>
    <w:basedOn w:val="Normal"/>
    <w:link w:val="FooterChar"/>
    <w:uiPriority w:val="99"/>
    <w:unhideWhenUsed/>
    <w:rsid w:val="00F32664"/>
    <w:pPr>
      <w:tabs>
        <w:tab w:val="center" w:pos="4680"/>
        <w:tab w:val="right" w:pos="9360"/>
      </w:tabs>
    </w:pPr>
  </w:style>
  <w:style w:type="character" w:customStyle="1" w:styleId="FooterChar">
    <w:name w:val="Footer Char"/>
    <w:basedOn w:val="DefaultParagraphFont"/>
    <w:link w:val="Footer"/>
    <w:uiPriority w:val="99"/>
    <w:rsid w:val="00F32664"/>
    <w:rPr>
      <w:rFonts w:ascii="Times New Roman" w:eastAsia="Times New Roman" w:hAnsi="Times New Roman" w:cs="Times New Roman"/>
      <w:lang w:val="vi"/>
    </w:rPr>
  </w:style>
  <w:style w:type="table" w:styleId="TableGrid">
    <w:name w:val="Table Grid"/>
    <w:basedOn w:val="TableNormal"/>
    <w:rsid w:val="00115160"/>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
    <w:basedOn w:val="Normal"/>
    <w:link w:val="NormalWebChar"/>
    <w:uiPriority w:val="99"/>
    <w:unhideWhenUsed/>
    <w:rsid w:val="00864626"/>
    <w:pPr>
      <w:widowControl/>
      <w:autoSpaceDE/>
      <w:autoSpaceDN/>
      <w:spacing w:before="100" w:beforeAutospacing="1" w:after="100" w:afterAutospacing="1"/>
    </w:pPr>
    <w:rPr>
      <w:sz w:val="24"/>
      <w:szCs w:val="24"/>
      <w:lang w:val="en-US" w:eastAsia="zh-CN"/>
    </w:rPr>
  </w:style>
  <w:style w:type="character" w:styleId="Strong">
    <w:name w:val="Strong"/>
    <w:basedOn w:val="DefaultParagraphFont"/>
    <w:qFormat/>
    <w:rsid w:val="00864626"/>
    <w:rPr>
      <w:b/>
      <w:bCs/>
    </w:rPr>
  </w:style>
  <w:style w:type="character" w:customStyle="1" w:styleId="BodyTextChar1">
    <w:name w:val="Body Text Char1"/>
    <w:rsid w:val="00F91F59"/>
    <w:rPr>
      <w:rFonts w:ascii="Times New Roman" w:eastAsia="Calibri" w:hAnsi="Times New Roman" w:cs="Times New Roman"/>
      <w:sz w:val="26"/>
      <w:szCs w:val="26"/>
      <w:shd w:val="clear" w:color="auto" w:fill="FFFFFF"/>
    </w:rPr>
  </w:style>
  <w:style w:type="character" w:customStyle="1" w:styleId="NormalWebChar">
    <w:name w:val="Normal (Web) Char"/>
    <w:aliases w:val=" Char Char Char Char"/>
    <w:link w:val="NormalWeb"/>
    <w:uiPriority w:val="99"/>
    <w:locked/>
    <w:rsid w:val="001F0B6E"/>
    <w:rPr>
      <w:rFonts w:ascii="Times New Roman" w:eastAsia="Times New Roman" w:hAnsi="Times New Roman" w:cs="Times New Roman"/>
      <w:sz w:val="24"/>
      <w:szCs w:val="24"/>
      <w:lang w:eastAsia="zh-CN"/>
    </w:rPr>
  </w:style>
  <w:style w:type="paragraph" w:customStyle="1" w:styleId="CharChar6CharChar1CharChar1CharChar1CharCharCharCharCharCharCharCharCharChar">
    <w:name w:val="Char Char6 Char Char1 Char Char1 Char Char1 Char Char Char Char Char Char Char Char Char Char"/>
    <w:basedOn w:val="Normal"/>
    <w:autoRedefine/>
    <w:rsid w:val="002D0AFE"/>
    <w:pPr>
      <w:pageBreakBefore/>
      <w:widowControl/>
      <w:tabs>
        <w:tab w:val="left" w:pos="850"/>
        <w:tab w:val="left" w:pos="1191"/>
        <w:tab w:val="left" w:pos="1531"/>
      </w:tabs>
      <w:autoSpaceDE/>
      <w:autoSpaceDN/>
      <w:spacing w:after="120"/>
      <w:jc w:val="center"/>
    </w:pPr>
    <w:rPr>
      <w:rFonts w:ascii="Tahoma" w:hAnsi="Tahoma" w:cs="Tahoma"/>
      <w:bCs/>
      <w:iCs/>
      <w:color w:val="FFFFFF"/>
      <w:spacing w:val="20"/>
      <w:lang w:val="en-GB" w:eastAsia="zh-CN"/>
    </w:rPr>
  </w:style>
  <w:style w:type="character" w:customStyle="1" w:styleId="fontstyle01">
    <w:name w:val="fontstyle01"/>
    <w:rsid w:val="005E4F15"/>
    <w:rPr>
      <w:rFonts w:ascii="Times New Roman" w:hAnsi="Times New Roman" w:cs="Times New Roman" w:hint="default"/>
      <w:b w:val="0"/>
      <w:bCs w:val="0"/>
      <w:i/>
      <w:iCs/>
      <w:color w:val="000000"/>
      <w:sz w:val="28"/>
      <w:szCs w:val="28"/>
    </w:rPr>
  </w:style>
  <w:style w:type="character" w:customStyle="1" w:styleId="Heading5Char">
    <w:name w:val="Heading 5 Char"/>
    <w:basedOn w:val="DefaultParagraphFont"/>
    <w:link w:val="Heading5"/>
    <w:uiPriority w:val="9"/>
    <w:semiHidden/>
    <w:rsid w:val="00AB2162"/>
    <w:rPr>
      <w:rFonts w:asciiTheme="majorHAnsi" w:eastAsiaTheme="majorEastAsia" w:hAnsiTheme="majorHAnsi" w:cstheme="majorBidi"/>
      <w:color w:val="365F91" w:themeColor="accent1" w:themeShade="BF"/>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135738">
      <w:bodyDiv w:val="1"/>
      <w:marLeft w:val="0"/>
      <w:marRight w:val="0"/>
      <w:marTop w:val="0"/>
      <w:marBottom w:val="0"/>
      <w:divBdr>
        <w:top w:val="none" w:sz="0" w:space="0" w:color="auto"/>
        <w:left w:val="none" w:sz="0" w:space="0" w:color="auto"/>
        <w:bottom w:val="none" w:sz="0" w:space="0" w:color="auto"/>
        <w:right w:val="none" w:sz="0" w:space="0" w:color="auto"/>
      </w:divBdr>
    </w:div>
    <w:div w:id="1485466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081B8-05AB-4C97-8906-4B887175B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viet</dc:creator>
  <cp:lastModifiedBy>Admin</cp:lastModifiedBy>
  <cp:revision>28</cp:revision>
  <cp:lastPrinted>2026-07-15T07:11:00Z</cp:lastPrinted>
  <dcterms:created xsi:type="dcterms:W3CDTF">2026-07-27T02:28:00Z</dcterms:created>
  <dcterms:modified xsi:type="dcterms:W3CDTF">2026-08-20T02:27:00Z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2025-03-19T00:00:00Z</vt:filetime>
  </property>
  <property fmtid="{D5CDD505-2E9C-101B-9397-08002B2CF9AE}" pid="3" name="Creator">
    <vt:lpwstr>Microsoft® Word 2016</vt:lpwstr>
  </property>
  <property fmtid="{D5CDD505-2E9C-101B-9397-08002B2CF9AE}" pid="4" name="LastSaved">
    <vt:filetime>2025-07-16T00:00:00Z</vt:filetime>
  </property>
  <property fmtid="{D5CDD505-2E9C-101B-9397-08002B2CF9AE}" pid="5" name="Producer">
    <vt:lpwstr>Microsoft® Word 2016; modified using iTextSharp™ 5.5.5 ©2000-2014 iText Group NV (AGPL-version)</vt:lpwstr>
  </property>
</Properties>
</file>