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339" w:rsidRDefault="007B4D52">
      <w:pPr>
        <w:pStyle w:val="Heading1"/>
        <w:spacing w:before="79" w:line="244" w:lineRule="auto"/>
        <w:ind w:left="211" w:firstLine="218"/>
        <w:jc w:val="left"/>
      </w:pPr>
      <w:r>
        <w:t>ỦY BAN NHÂN DÂN THÀNH</w:t>
      </w:r>
      <w:r>
        <w:rPr>
          <w:spacing w:val="4"/>
        </w:rPr>
        <w:t xml:space="preserve"> </w:t>
      </w:r>
      <w:r>
        <w:t>PHỐ</w:t>
      </w:r>
      <w:r>
        <w:rPr>
          <w:spacing w:val="2"/>
        </w:rPr>
        <w:t xml:space="preserve"> </w:t>
      </w:r>
      <w:r>
        <w:t>ĐÀ</w:t>
      </w:r>
      <w:r>
        <w:rPr>
          <w:spacing w:val="1"/>
        </w:rPr>
        <w:t xml:space="preserve"> </w:t>
      </w:r>
      <w:r>
        <w:rPr>
          <w:spacing w:val="-4"/>
        </w:rPr>
        <w:t>NẴNG</w:t>
      </w:r>
    </w:p>
    <w:p w:rsidR="00180339" w:rsidRDefault="00180339">
      <w:pPr>
        <w:pStyle w:val="BodyText"/>
        <w:spacing w:before="7"/>
        <w:ind w:left="0" w:firstLine="0"/>
        <w:jc w:val="left"/>
        <w:rPr>
          <w:b/>
          <w:sz w:val="3"/>
        </w:rPr>
      </w:pPr>
    </w:p>
    <w:p w:rsidR="00180339" w:rsidRDefault="007B4D52">
      <w:pPr>
        <w:spacing w:line="20" w:lineRule="exact"/>
        <w:ind w:left="847"/>
        <w:rPr>
          <w:sz w:val="2"/>
        </w:rPr>
      </w:pPr>
      <w:r>
        <w:rPr>
          <w:noProof/>
          <w:sz w:val="2"/>
          <w:lang w:val="en-US"/>
        </w:rPr>
        <mc:AlternateContent>
          <mc:Choice Requires="wps">
            <w:drawing>
              <wp:inline distT="0" distB="0" distL="0" distR="0">
                <wp:extent cx="1007744" cy="9525"/>
                <wp:effectExtent l="9525" t="0" r="1905"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7744" cy="9525"/>
                          <a:chOff x="0" y="0"/>
                          <a:chExt cx="1007744" cy="9525"/>
                        </a:xfrm>
                      </wpg:grpSpPr>
                      <wps:wsp>
                        <wps:cNvPr id="2" name="Graphic 2"/>
                        <wps:cNvSpPr/>
                        <wps:spPr>
                          <a:xfrm>
                            <a:off x="0" y="4571"/>
                            <a:ext cx="1007744" cy="1270"/>
                          </a:xfrm>
                          <a:custGeom>
                            <a:avLst/>
                            <a:gdLst/>
                            <a:ahLst/>
                            <a:cxnLst/>
                            <a:rect l="l" t="t" r="r" b="b"/>
                            <a:pathLst>
                              <a:path w="1007744">
                                <a:moveTo>
                                  <a:pt x="0" y="0"/>
                                </a:moveTo>
                                <a:lnTo>
                                  <a:pt x="1007363" y="0"/>
                                </a:lnTo>
                              </a:path>
                            </a:pathLst>
                          </a:custGeom>
                          <a:ln w="914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9.350pt;height:.75pt;mso-position-horizontal-relative:char;mso-position-vertical-relative:line" id="docshapegroup1" coordorigin="0,0" coordsize="1587,15">
                <v:line style="position:absolute" from="0,7" to="1586,7" stroked="true" strokeweight=".72pt" strokecolor="#000000">
                  <v:stroke dashstyle="solid"/>
                </v:line>
              </v:group>
            </w:pict>
          </mc:Fallback>
        </mc:AlternateContent>
      </w:r>
    </w:p>
    <w:p w:rsidR="00180339" w:rsidRDefault="007B4D52">
      <w:pPr>
        <w:pStyle w:val="BodyText"/>
        <w:tabs>
          <w:tab w:val="left" w:pos="1187"/>
        </w:tabs>
        <w:spacing w:before="77"/>
        <w:ind w:left="177" w:firstLine="0"/>
        <w:jc w:val="left"/>
      </w:pPr>
      <w:r>
        <w:rPr>
          <w:spacing w:val="-5"/>
        </w:rPr>
        <w:t>Số:</w:t>
      </w:r>
      <w:r w:rsidR="0076532C">
        <w:rPr>
          <w:spacing w:val="-5"/>
          <w:lang w:val="en-US"/>
        </w:rPr>
        <w:t xml:space="preserve">   121</w:t>
      </w:r>
      <w:r>
        <w:t>/2026/QĐ-</w:t>
      </w:r>
      <w:r>
        <w:rPr>
          <w:spacing w:val="-4"/>
        </w:rPr>
        <w:t>UBND</w:t>
      </w:r>
    </w:p>
    <w:p w:rsidR="00180339" w:rsidRDefault="007B4D52">
      <w:pPr>
        <w:pStyle w:val="Heading1"/>
        <w:spacing w:before="79"/>
        <w:ind w:right="631"/>
      </w:pPr>
      <w:r>
        <w:rPr>
          <w:b w:val="0"/>
        </w:rPr>
        <w:br w:type="column"/>
      </w:r>
      <w:r>
        <w:lastRenderedPageBreak/>
        <w:t>CỘNG</w:t>
      </w:r>
      <w:r>
        <w:rPr>
          <w:spacing w:val="1"/>
        </w:rPr>
        <w:t xml:space="preserve"> </w:t>
      </w:r>
      <w:r>
        <w:t>HOÀ</w:t>
      </w:r>
      <w:r>
        <w:rPr>
          <w:spacing w:val="3"/>
        </w:rPr>
        <w:t xml:space="preserve"> </w:t>
      </w:r>
      <w:r>
        <w:t>XÃ</w:t>
      </w:r>
      <w:r>
        <w:rPr>
          <w:spacing w:val="1"/>
        </w:rPr>
        <w:t xml:space="preserve"> </w:t>
      </w:r>
      <w:r>
        <w:t>HỘI</w:t>
      </w:r>
      <w:r>
        <w:rPr>
          <w:spacing w:val="1"/>
        </w:rPr>
        <w:t xml:space="preserve"> </w:t>
      </w:r>
      <w:r>
        <w:t>CHỦ</w:t>
      </w:r>
      <w:r>
        <w:rPr>
          <w:spacing w:val="3"/>
        </w:rPr>
        <w:t xml:space="preserve"> </w:t>
      </w:r>
      <w:r>
        <w:t>NGHĨA</w:t>
      </w:r>
      <w:r>
        <w:rPr>
          <w:spacing w:val="2"/>
        </w:rPr>
        <w:t xml:space="preserve"> </w:t>
      </w:r>
      <w:r>
        <w:t>VIỆT</w:t>
      </w:r>
      <w:r>
        <w:rPr>
          <w:spacing w:val="6"/>
        </w:rPr>
        <w:t xml:space="preserve"> </w:t>
      </w:r>
      <w:r>
        <w:rPr>
          <w:spacing w:val="-5"/>
        </w:rPr>
        <w:t>NAM</w:t>
      </w:r>
    </w:p>
    <w:p w:rsidR="00180339" w:rsidRDefault="007B4D52">
      <w:pPr>
        <w:pStyle w:val="Heading2"/>
        <w:spacing w:before="6"/>
        <w:ind w:left="0" w:right="631"/>
        <w:jc w:val="center"/>
      </w:pPr>
      <w:r>
        <w:t>Độc</w:t>
      </w:r>
      <w:r>
        <w:rPr>
          <w:spacing w:val="2"/>
        </w:rPr>
        <w:t xml:space="preserve"> </w:t>
      </w:r>
      <w:r>
        <w:t>lập</w:t>
      </w:r>
      <w:r>
        <w:rPr>
          <w:spacing w:val="1"/>
        </w:rPr>
        <w:t xml:space="preserve"> </w:t>
      </w:r>
      <w:r>
        <w:t>-</w:t>
      </w:r>
      <w:r>
        <w:rPr>
          <w:spacing w:val="2"/>
        </w:rPr>
        <w:t xml:space="preserve"> </w:t>
      </w:r>
      <w:r>
        <w:t>Tự</w:t>
      </w:r>
      <w:r>
        <w:rPr>
          <w:spacing w:val="1"/>
        </w:rPr>
        <w:t xml:space="preserve"> </w:t>
      </w:r>
      <w:r>
        <w:t>do</w:t>
      </w:r>
      <w:r>
        <w:rPr>
          <w:spacing w:val="2"/>
        </w:rPr>
        <w:t xml:space="preserve"> </w:t>
      </w:r>
      <w:r>
        <w:t>-</w:t>
      </w:r>
      <w:r>
        <w:rPr>
          <w:spacing w:val="-1"/>
        </w:rPr>
        <w:t xml:space="preserve"> </w:t>
      </w:r>
      <w:r>
        <w:t>Hạnh</w:t>
      </w:r>
      <w:r>
        <w:rPr>
          <w:spacing w:val="1"/>
        </w:rPr>
        <w:t xml:space="preserve"> </w:t>
      </w:r>
      <w:r>
        <w:rPr>
          <w:spacing w:val="-4"/>
        </w:rPr>
        <w:t>phúc</w:t>
      </w:r>
    </w:p>
    <w:p w:rsidR="00180339" w:rsidRDefault="00180339">
      <w:pPr>
        <w:pStyle w:val="BodyText"/>
        <w:spacing w:before="2"/>
        <w:ind w:left="0" w:firstLine="0"/>
        <w:jc w:val="left"/>
        <w:rPr>
          <w:b/>
          <w:sz w:val="2"/>
        </w:rPr>
      </w:pPr>
    </w:p>
    <w:p w:rsidR="00180339" w:rsidRDefault="007B4D52">
      <w:pPr>
        <w:spacing w:line="20" w:lineRule="exact"/>
        <w:ind w:left="1332"/>
        <w:rPr>
          <w:sz w:val="2"/>
        </w:rPr>
      </w:pPr>
      <w:r>
        <w:rPr>
          <w:noProof/>
          <w:sz w:val="2"/>
          <w:lang w:val="en-US"/>
        </w:rPr>
        <mc:AlternateContent>
          <mc:Choice Requires="wps">
            <w:drawing>
              <wp:inline distT="0" distB="0" distL="0" distR="0">
                <wp:extent cx="2005964" cy="9525"/>
                <wp:effectExtent l="9525" t="0" r="381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05964" cy="9525"/>
                          <a:chOff x="0" y="0"/>
                          <a:chExt cx="2005964" cy="9525"/>
                        </a:xfrm>
                      </wpg:grpSpPr>
                      <wps:wsp>
                        <wps:cNvPr id="4" name="Graphic 4"/>
                        <wps:cNvSpPr/>
                        <wps:spPr>
                          <a:xfrm>
                            <a:off x="0" y="4571"/>
                            <a:ext cx="2005964" cy="1270"/>
                          </a:xfrm>
                          <a:custGeom>
                            <a:avLst/>
                            <a:gdLst/>
                            <a:ahLst/>
                            <a:cxnLst/>
                            <a:rect l="l" t="t" r="r" b="b"/>
                            <a:pathLst>
                              <a:path w="2005964">
                                <a:moveTo>
                                  <a:pt x="0" y="0"/>
                                </a:moveTo>
                                <a:lnTo>
                                  <a:pt x="2005583" y="0"/>
                                </a:lnTo>
                              </a:path>
                            </a:pathLst>
                          </a:custGeom>
                          <a:ln w="9143">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57.950pt;height:.75pt;mso-position-horizontal-relative:char;mso-position-vertical-relative:line" id="docshapegroup2" coordorigin="0,0" coordsize="3159,15">
                <v:line style="position:absolute" from="0,7" to="3158,7" stroked="true" strokeweight=".72pt" strokecolor="#000000">
                  <v:stroke dashstyle="solid"/>
                </v:line>
              </v:group>
            </w:pict>
          </mc:Fallback>
        </mc:AlternateContent>
      </w:r>
    </w:p>
    <w:p w:rsidR="00180339" w:rsidRDefault="007B4D52">
      <w:pPr>
        <w:tabs>
          <w:tab w:val="left" w:pos="2062"/>
          <w:tab w:val="left" w:pos="3055"/>
        </w:tabs>
        <w:spacing w:before="64"/>
        <w:ind w:right="631"/>
        <w:jc w:val="center"/>
        <w:rPr>
          <w:i/>
          <w:sz w:val="26"/>
        </w:rPr>
      </w:pPr>
      <w:r>
        <w:rPr>
          <w:i/>
          <w:sz w:val="26"/>
        </w:rPr>
        <w:t>Đà</w:t>
      </w:r>
      <w:r>
        <w:rPr>
          <w:i/>
          <w:spacing w:val="2"/>
          <w:sz w:val="26"/>
        </w:rPr>
        <w:t xml:space="preserve"> </w:t>
      </w:r>
      <w:r>
        <w:rPr>
          <w:i/>
          <w:sz w:val="26"/>
        </w:rPr>
        <w:t xml:space="preserve">Nẵng, </w:t>
      </w:r>
      <w:r>
        <w:rPr>
          <w:i/>
          <w:spacing w:val="-4"/>
          <w:sz w:val="26"/>
        </w:rPr>
        <w:t>ngày</w:t>
      </w:r>
      <w:r w:rsidR="00825C71">
        <w:rPr>
          <w:i/>
          <w:spacing w:val="-4"/>
          <w:sz w:val="26"/>
          <w:lang w:val="en-US"/>
        </w:rPr>
        <w:t xml:space="preserve"> 05</w:t>
      </w:r>
      <w:r>
        <w:rPr>
          <w:i/>
          <w:sz w:val="26"/>
        </w:rPr>
        <w:tab/>
      </w:r>
      <w:r>
        <w:rPr>
          <w:i/>
          <w:spacing w:val="-4"/>
          <w:sz w:val="26"/>
        </w:rPr>
        <w:t>tháng</w:t>
      </w:r>
      <w:r w:rsidR="00825C71">
        <w:rPr>
          <w:i/>
          <w:spacing w:val="-4"/>
          <w:sz w:val="26"/>
          <w:lang w:val="en-US"/>
        </w:rPr>
        <w:t xml:space="preserve">  8</w:t>
      </w:r>
      <w:r>
        <w:rPr>
          <w:i/>
          <w:sz w:val="26"/>
        </w:rPr>
        <w:tab/>
        <w:t>năm</w:t>
      </w:r>
      <w:r>
        <w:rPr>
          <w:i/>
          <w:spacing w:val="2"/>
          <w:sz w:val="26"/>
        </w:rPr>
        <w:t xml:space="preserve"> </w:t>
      </w:r>
      <w:r>
        <w:rPr>
          <w:i/>
          <w:spacing w:val="-4"/>
          <w:sz w:val="26"/>
        </w:rPr>
        <w:t>2026</w:t>
      </w:r>
    </w:p>
    <w:p w:rsidR="00180339" w:rsidRDefault="00180339">
      <w:pPr>
        <w:jc w:val="center"/>
        <w:rPr>
          <w:i/>
          <w:sz w:val="26"/>
        </w:rPr>
        <w:sectPr w:rsidR="00180339">
          <w:type w:val="continuous"/>
          <w:pgSz w:w="12240" w:h="15840"/>
          <w:pgMar w:top="880" w:right="720" w:bottom="280" w:left="1800" w:header="720" w:footer="720" w:gutter="0"/>
          <w:cols w:num="2" w:space="720" w:equalWidth="0">
            <w:col w:w="3141" w:space="97"/>
            <w:col w:w="6482"/>
          </w:cols>
        </w:sectPr>
      </w:pPr>
    </w:p>
    <w:p w:rsidR="00180339" w:rsidRDefault="00180339">
      <w:pPr>
        <w:pStyle w:val="BodyText"/>
        <w:spacing w:before="0"/>
        <w:ind w:left="0" w:firstLine="0"/>
        <w:jc w:val="left"/>
        <w:rPr>
          <w:i/>
        </w:rPr>
      </w:pPr>
    </w:p>
    <w:p w:rsidR="00180339" w:rsidRDefault="007B4D52">
      <w:pPr>
        <w:pStyle w:val="Heading1"/>
        <w:spacing w:before="0"/>
        <w:ind w:left="864" w:right="1411"/>
      </w:pPr>
      <w:r>
        <w:t>QUYẾT</w:t>
      </w:r>
      <w:r>
        <w:rPr>
          <w:spacing w:val="4"/>
        </w:rPr>
        <w:t xml:space="preserve"> </w:t>
      </w:r>
      <w:r>
        <w:rPr>
          <w:spacing w:val="-4"/>
        </w:rPr>
        <w:t>ĐỊNH</w:t>
      </w:r>
    </w:p>
    <w:p w:rsidR="00180339" w:rsidRDefault="007B4D52">
      <w:pPr>
        <w:pStyle w:val="Heading2"/>
        <w:spacing w:before="3" w:line="242" w:lineRule="auto"/>
        <w:ind w:left="859" w:right="1411"/>
        <w:jc w:val="center"/>
      </w:pPr>
      <w:r>
        <w:t>Ban hành Quy định chi tiết một số nội dung về quản lý, sử dụng</w:t>
      </w:r>
      <w:r>
        <w:t xml:space="preserve"> nhà chung cư trên địa bàn thành phố Đà Nẵng</w:t>
      </w:r>
    </w:p>
    <w:p w:rsidR="00180339" w:rsidRDefault="00180339">
      <w:pPr>
        <w:pStyle w:val="BodyText"/>
        <w:spacing w:before="33"/>
        <w:ind w:left="0" w:firstLine="0"/>
        <w:jc w:val="left"/>
        <w:rPr>
          <w:b/>
        </w:rPr>
      </w:pPr>
    </w:p>
    <w:p w:rsidR="00180339" w:rsidRDefault="007B4D52">
      <w:pPr>
        <w:spacing w:before="1"/>
        <w:ind w:left="880"/>
        <w:jc w:val="both"/>
        <w:rPr>
          <w:i/>
          <w:sz w:val="26"/>
        </w:rPr>
      </w:pPr>
      <w:r>
        <w:rPr>
          <w:i/>
          <w:sz w:val="26"/>
        </w:rPr>
        <w:t>Căn</w:t>
      </w:r>
      <w:r>
        <w:rPr>
          <w:i/>
          <w:spacing w:val="3"/>
          <w:sz w:val="26"/>
        </w:rPr>
        <w:t xml:space="preserve"> </w:t>
      </w:r>
      <w:r>
        <w:rPr>
          <w:i/>
          <w:sz w:val="26"/>
        </w:rPr>
        <w:t>cứ Luật</w:t>
      </w:r>
      <w:r>
        <w:rPr>
          <w:i/>
          <w:spacing w:val="1"/>
          <w:sz w:val="26"/>
        </w:rPr>
        <w:t xml:space="preserve"> </w:t>
      </w:r>
      <w:r>
        <w:rPr>
          <w:i/>
          <w:sz w:val="26"/>
        </w:rPr>
        <w:t>Tổ</w:t>
      </w:r>
      <w:r>
        <w:rPr>
          <w:i/>
          <w:spacing w:val="4"/>
          <w:sz w:val="26"/>
        </w:rPr>
        <w:t xml:space="preserve"> </w:t>
      </w:r>
      <w:r>
        <w:rPr>
          <w:i/>
          <w:sz w:val="26"/>
        </w:rPr>
        <w:t>chức</w:t>
      </w:r>
      <w:r>
        <w:rPr>
          <w:i/>
          <w:spacing w:val="1"/>
          <w:sz w:val="26"/>
        </w:rPr>
        <w:t xml:space="preserve"> </w:t>
      </w:r>
      <w:r>
        <w:rPr>
          <w:i/>
          <w:sz w:val="26"/>
        </w:rPr>
        <w:t>chính</w:t>
      </w:r>
      <w:r>
        <w:rPr>
          <w:i/>
          <w:spacing w:val="3"/>
          <w:sz w:val="26"/>
        </w:rPr>
        <w:t xml:space="preserve"> </w:t>
      </w:r>
      <w:r>
        <w:rPr>
          <w:i/>
          <w:sz w:val="26"/>
        </w:rPr>
        <w:t>quyền địa</w:t>
      </w:r>
      <w:r>
        <w:rPr>
          <w:i/>
          <w:spacing w:val="1"/>
          <w:sz w:val="26"/>
        </w:rPr>
        <w:t xml:space="preserve"> </w:t>
      </w:r>
      <w:r>
        <w:rPr>
          <w:i/>
          <w:sz w:val="26"/>
        </w:rPr>
        <w:t>phương</w:t>
      </w:r>
      <w:r>
        <w:rPr>
          <w:i/>
          <w:spacing w:val="1"/>
          <w:sz w:val="26"/>
        </w:rPr>
        <w:t xml:space="preserve"> </w:t>
      </w:r>
      <w:r>
        <w:rPr>
          <w:i/>
          <w:sz w:val="26"/>
        </w:rPr>
        <w:t xml:space="preserve">số </w:t>
      </w:r>
      <w:r>
        <w:rPr>
          <w:i/>
          <w:spacing w:val="-2"/>
          <w:sz w:val="26"/>
        </w:rPr>
        <w:t>72/2025/QH15;</w:t>
      </w:r>
    </w:p>
    <w:p w:rsidR="00180339" w:rsidRDefault="007B4D52">
      <w:pPr>
        <w:spacing w:before="116" w:line="242" w:lineRule="auto"/>
        <w:ind w:left="213" w:right="761" w:firstLine="667"/>
        <w:jc w:val="both"/>
        <w:rPr>
          <w:i/>
          <w:sz w:val="26"/>
        </w:rPr>
      </w:pPr>
      <w:r>
        <w:rPr>
          <w:i/>
          <w:sz w:val="26"/>
        </w:rPr>
        <w:t>Căn</w:t>
      </w:r>
      <w:r>
        <w:rPr>
          <w:i/>
          <w:spacing w:val="40"/>
          <w:sz w:val="26"/>
        </w:rPr>
        <w:t xml:space="preserve"> </w:t>
      </w:r>
      <w:r>
        <w:rPr>
          <w:i/>
          <w:sz w:val="26"/>
        </w:rPr>
        <w:t>cứ</w:t>
      </w:r>
      <w:r>
        <w:rPr>
          <w:i/>
          <w:spacing w:val="40"/>
          <w:sz w:val="26"/>
        </w:rPr>
        <w:t xml:space="preserve"> </w:t>
      </w:r>
      <w:r>
        <w:rPr>
          <w:i/>
          <w:sz w:val="26"/>
        </w:rPr>
        <w:t>Luật</w:t>
      </w:r>
      <w:r>
        <w:rPr>
          <w:i/>
          <w:spacing w:val="40"/>
          <w:sz w:val="26"/>
        </w:rPr>
        <w:t xml:space="preserve"> </w:t>
      </w:r>
      <w:r>
        <w:rPr>
          <w:i/>
          <w:sz w:val="26"/>
        </w:rPr>
        <w:t>Ban</w:t>
      </w:r>
      <w:r>
        <w:rPr>
          <w:i/>
          <w:spacing w:val="40"/>
          <w:sz w:val="26"/>
        </w:rPr>
        <w:t xml:space="preserve"> </w:t>
      </w:r>
      <w:r>
        <w:rPr>
          <w:i/>
          <w:sz w:val="26"/>
        </w:rPr>
        <w:t>hành</w:t>
      </w:r>
      <w:r>
        <w:rPr>
          <w:i/>
          <w:spacing w:val="40"/>
          <w:sz w:val="26"/>
        </w:rPr>
        <w:t xml:space="preserve"> </w:t>
      </w:r>
      <w:r>
        <w:rPr>
          <w:i/>
          <w:sz w:val="26"/>
        </w:rPr>
        <w:t>văn</w:t>
      </w:r>
      <w:r>
        <w:rPr>
          <w:i/>
          <w:spacing w:val="40"/>
          <w:sz w:val="26"/>
        </w:rPr>
        <w:t xml:space="preserve"> </w:t>
      </w:r>
      <w:r>
        <w:rPr>
          <w:i/>
          <w:sz w:val="26"/>
        </w:rPr>
        <w:t>bản</w:t>
      </w:r>
      <w:r>
        <w:rPr>
          <w:i/>
          <w:spacing w:val="40"/>
          <w:sz w:val="26"/>
        </w:rPr>
        <w:t xml:space="preserve"> </w:t>
      </w:r>
      <w:r>
        <w:rPr>
          <w:i/>
          <w:sz w:val="26"/>
        </w:rPr>
        <w:t>quy</w:t>
      </w:r>
      <w:r>
        <w:rPr>
          <w:i/>
          <w:spacing w:val="40"/>
          <w:sz w:val="26"/>
        </w:rPr>
        <w:t xml:space="preserve"> </w:t>
      </w:r>
      <w:r>
        <w:rPr>
          <w:i/>
          <w:sz w:val="26"/>
        </w:rPr>
        <w:t>phạm pháp</w:t>
      </w:r>
      <w:r>
        <w:rPr>
          <w:i/>
          <w:spacing w:val="40"/>
          <w:sz w:val="26"/>
        </w:rPr>
        <w:t xml:space="preserve"> </w:t>
      </w:r>
      <w:r>
        <w:rPr>
          <w:i/>
          <w:sz w:val="26"/>
        </w:rPr>
        <w:t>luật</w:t>
      </w:r>
      <w:r>
        <w:rPr>
          <w:i/>
          <w:spacing w:val="40"/>
          <w:sz w:val="26"/>
        </w:rPr>
        <w:t xml:space="preserve"> </w:t>
      </w:r>
      <w:r>
        <w:rPr>
          <w:i/>
          <w:sz w:val="26"/>
        </w:rPr>
        <w:t>số</w:t>
      </w:r>
      <w:r>
        <w:rPr>
          <w:i/>
          <w:spacing w:val="40"/>
          <w:sz w:val="26"/>
        </w:rPr>
        <w:t xml:space="preserve"> </w:t>
      </w:r>
      <w:r>
        <w:rPr>
          <w:i/>
          <w:sz w:val="26"/>
        </w:rPr>
        <w:t>64/2025/QH15; được sửa đổi, bổ sung bởi Luật số 87/2025/QH15;</w:t>
      </w:r>
    </w:p>
    <w:p w:rsidR="00180339" w:rsidRDefault="007B4D52">
      <w:pPr>
        <w:spacing w:before="3" w:line="242" w:lineRule="auto"/>
        <w:ind w:left="213" w:right="763" w:firstLine="667"/>
        <w:jc w:val="both"/>
        <w:rPr>
          <w:i/>
          <w:sz w:val="26"/>
        </w:rPr>
      </w:pPr>
      <w:r>
        <w:rPr>
          <w:i/>
          <w:sz w:val="26"/>
        </w:rPr>
        <w:t>Căn cứ Luật Nhà ở số 27/2023/QH15; đư</w:t>
      </w:r>
      <w:r>
        <w:rPr>
          <w:i/>
          <w:sz w:val="26"/>
        </w:rPr>
        <w:t xml:space="preserve">ợc sửa đổi, bổ sung bởi Luật số </w:t>
      </w:r>
      <w:r>
        <w:rPr>
          <w:i/>
          <w:spacing w:val="-2"/>
          <w:sz w:val="26"/>
        </w:rPr>
        <w:t>43/2024/QH15;</w:t>
      </w:r>
    </w:p>
    <w:p w:rsidR="00180339" w:rsidRDefault="007B4D52">
      <w:pPr>
        <w:spacing w:before="114" w:line="242" w:lineRule="auto"/>
        <w:ind w:left="213" w:right="760" w:firstLine="667"/>
        <w:jc w:val="both"/>
        <w:rPr>
          <w:i/>
          <w:sz w:val="26"/>
        </w:rPr>
      </w:pPr>
      <w:r>
        <w:rPr>
          <w:i/>
          <w:sz w:val="26"/>
        </w:rPr>
        <w:t>Căn cứ Nghị định số 95/2024/NĐ-CP ngày 24 tháng 7 năm 2024 của Chính phủ Quy định chi tiết một số điều của Luật Nhà ở; được sửa đổi, bổ sung bởi Nghị định số 54/2026/NĐ-CP;</w:t>
      </w:r>
    </w:p>
    <w:p w:rsidR="00180339" w:rsidRDefault="007B4D52">
      <w:pPr>
        <w:spacing w:before="114" w:line="244" w:lineRule="auto"/>
        <w:ind w:left="213" w:right="763" w:firstLine="667"/>
        <w:jc w:val="both"/>
        <w:rPr>
          <w:i/>
          <w:sz w:val="26"/>
        </w:rPr>
      </w:pPr>
      <w:r>
        <w:rPr>
          <w:i/>
          <w:sz w:val="26"/>
        </w:rPr>
        <w:t>Căn</w:t>
      </w:r>
      <w:r>
        <w:rPr>
          <w:i/>
          <w:spacing w:val="40"/>
          <w:sz w:val="26"/>
        </w:rPr>
        <w:t xml:space="preserve"> </w:t>
      </w:r>
      <w:r>
        <w:rPr>
          <w:i/>
          <w:sz w:val="26"/>
        </w:rPr>
        <w:t>cứ Nghị định số 140/2025/NĐ-CP ng</w:t>
      </w:r>
      <w:r>
        <w:rPr>
          <w:i/>
          <w:sz w:val="26"/>
        </w:rPr>
        <w:t>ày 12 tháng 6 năm 2025 của</w:t>
      </w:r>
      <w:r>
        <w:rPr>
          <w:i/>
          <w:spacing w:val="80"/>
          <w:sz w:val="26"/>
        </w:rPr>
        <w:t xml:space="preserve"> </w:t>
      </w:r>
      <w:r>
        <w:rPr>
          <w:i/>
          <w:sz w:val="26"/>
        </w:rPr>
        <w:t>Chính phủ quy định về phân định thẩm quyền của chính quyền địa phương 02 cấp trong lĩnh vực quản lý nhà nước của Bộ Xây dựng;</w:t>
      </w:r>
    </w:p>
    <w:p w:rsidR="00180339" w:rsidRDefault="007B4D52">
      <w:pPr>
        <w:spacing w:before="107" w:line="242" w:lineRule="auto"/>
        <w:ind w:left="213" w:right="761" w:firstLine="667"/>
        <w:jc w:val="both"/>
        <w:rPr>
          <w:i/>
          <w:sz w:val="26"/>
        </w:rPr>
      </w:pPr>
      <w:r>
        <w:rPr>
          <w:i/>
          <w:sz w:val="26"/>
        </w:rPr>
        <w:t>Căn</w:t>
      </w:r>
      <w:r>
        <w:rPr>
          <w:i/>
          <w:spacing w:val="40"/>
          <w:sz w:val="26"/>
        </w:rPr>
        <w:t xml:space="preserve"> </w:t>
      </w:r>
      <w:r>
        <w:rPr>
          <w:i/>
          <w:sz w:val="26"/>
        </w:rPr>
        <w:t>cứ Nghị định số</w:t>
      </w:r>
      <w:r>
        <w:rPr>
          <w:i/>
          <w:spacing w:val="40"/>
          <w:sz w:val="26"/>
        </w:rPr>
        <w:t xml:space="preserve"> </w:t>
      </w:r>
      <w:r>
        <w:rPr>
          <w:i/>
          <w:sz w:val="26"/>
        </w:rPr>
        <w:t>100/2024/NĐ-CP ngày 26 tháng 7 năm 2024 của</w:t>
      </w:r>
      <w:r>
        <w:rPr>
          <w:i/>
          <w:spacing w:val="40"/>
          <w:sz w:val="26"/>
        </w:rPr>
        <w:t xml:space="preserve"> </w:t>
      </w:r>
      <w:r>
        <w:rPr>
          <w:i/>
          <w:sz w:val="26"/>
        </w:rPr>
        <w:t>Chính phủ quy định chi tiết một số điều</w:t>
      </w:r>
      <w:r>
        <w:rPr>
          <w:i/>
          <w:sz w:val="26"/>
        </w:rPr>
        <w:t xml:space="preserve"> của Luật nhà ở về phát triển và quản lý</w:t>
      </w:r>
      <w:r>
        <w:rPr>
          <w:i/>
          <w:spacing w:val="80"/>
          <w:sz w:val="26"/>
        </w:rPr>
        <w:t xml:space="preserve"> </w:t>
      </w:r>
      <w:r>
        <w:rPr>
          <w:i/>
          <w:sz w:val="26"/>
        </w:rPr>
        <w:t>nhà ở xã hội;</w:t>
      </w:r>
    </w:p>
    <w:p w:rsidR="00180339" w:rsidRDefault="007B4D52">
      <w:pPr>
        <w:spacing w:before="115" w:line="242" w:lineRule="auto"/>
        <w:ind w:left="213" w:right="762" w:firstLine="667"/>
        <w:jc w:val="both"/>
        <w:rPr>
          <w:i/>
          <w:sz w:val="26"/>
        </w:rPr>
      </w:pPr>
      <w:r>
        <w:rPr>
          <w:i/>
          <w:sz w:val="26"/>
        </w:rPr>
        <w:t>Căn cứ Thông tư số 05/2024/TT-BXD ngày 31 tháng 7 năm 2024 của Bộ trưởng</w:t>
      </w:r>
      <w:r>
        <w:rPr>
          <w:i/>
          <w:spacing w:val="22"/>
          <w:sz w:val="26"/>
        </w:rPr>
        <w:t xml:space="preserve"> </w:t>
      </w:r>
      <w:r>
        <w:rPr>
          <w:i/>
          <w:sz w:val="26"/>
        </w:rPr>
        <w:t>Bộ</w:t>
      </w:r>
      <w:r>
        <w:rPr>
          <w:i/>
          <w:spacing w:val="21"/>
          <w:sz w:val="26"/>
        </w:rPr>
        <w:t xml:space="preserve"> </w:t>
      </w:r>
      <w:r>
        <w:rPr>
          <w:i/>
          <w:sz w:val="26"/>
        </w:rPr>
        <w:t>Xây</w:t>
      </w:r>
      <w:r>
        <w:rPr>
          <w:i/>
          <w:spacing w:val="23"/>
          <w:sz w:val="26"/>
        </w:rPr>
        <w:t xml:space="preserve"> </w:t>
      </w:r>
      <w:r>
        <w:rPr>
          <w:i/>
          <w:sz w:val="26"/>
        </w:rPr>
        <w:t>dựng</w:t>
      </w:r>
      <w:r>
        <w:rPr>
          <w:i/>
          <w:spacing w:val="22"/>
          <w:sz w:val="26"/>
        </w:rPr>
        <w:t xml:space="preserve"> </w:t>
      </w:r>
      <w:r>
        <w:rPr>
          <w:i/>
          <w:sz w:val="26"/>
        </w:rPr>
        <w:t>quy</w:t>
      </w:r>
      <w:r>
        <w:rPr>
          <w:i/>
          <w:spacing w:val="23"/>
          <w:sz w:val="26"/>
        </w:rPr>
        <w:t xml:space="preserve"> </w:t>
      </w:r>
      <w:r>
        <w:rPr>
          <w:i/>
          <w:sz w:val="26"/>
        </w:rPr>
        <w:t>định</w:t>
      </w:r>
      <w:r>
        <w:rPr>
          <w:i/>
          <w:spacing w:val="22"/>
          <w:sz w:val="26"/>
        </w:rPr>
        <w:t xml:space="preserve"> </w:t>
      </w:r>
      <w:r>
        <w:rPr>
          <w:i/>
          <w:sz w:val="26"/>
        </w:rPr>
        <w:t>chi</w:t>
      </w:r>
      <w:r>
        <w:rPr>
          <w:i/>
          <w:spacing w:val="23"/>
          <w:sz w:val="26"/>
        </w:rPr>
        <w:t xml:space="preserve"> </w:t>
      </w:r>
      <w:r>
        <w:rPr>
          <w:i/>
          <w:sz w:val="26"/>
        </w:rPr>
        <w:t>tiết</w:t>
      </w:r>
      <w:r>
        <w:rPr>
          <w:i/>
          <w:spacing w:val="23"/>
          <w:sz w:val="26"/>
        </w:rPr>
        <w:t xml:space="preserve"> </w:t>
      </w:r>
      <w:r>
        <w:rPr>
          <w:i/>
          <w:sz w:val="26"/>
        </w:rPr>
        <w:t>một số</w:t>
      </w:r>
      <w:r>
        <w:rPr>
          <w:i/>
          <w:spacing w:val="22"/>
          <w:sz w:val="26"/>
        </w:rPr>
        <w:t xml:space="preserve"> </w:t>
      </w:r>
      <w:r>
        <w:rPr>
          <w:i/>
          <w:sz w:val="26"/>
        </w:rPr>
        <w:t>điều</w:t>
      </w:r>
      <w:r>
        <w:rPr>
          <w:i/>
          <w:spacing w:val="25"/>
          <w:sz w:val="26"/>
        </w:rPr>
        <w:t xml:space="preserve"> </w:t>
      </w:r>
      <w:r>
        <w:rPr>
          <w:i/>
          <w:sz w:val="26"/>
        </w:rPr>
        <w:t>của</w:t>
      </w:r>
      <w:r>
        <w:rPr>
          <w:i/>
          <w:spacing w:val="22"/>
          <w:sz w:val="26"/>
        </w:rPr>
        <w:t xml:space="preserve"> </w:t>
      </w:r>
      <w:r>
        <w:rPr>
          <w:i/>
          <w:sz w:val="26"/>
        </w:rPr>
        <w:t>Luật</w:t>
      </w:r>
      <w:r>
        <w:rPr>
          <w:i/>
          <w:spacing w:val="23"/>
          <w:sz w:val="26"/>
        </w:rPr>
        <w:t xml:space="preserve"> </w:t>
      </w:r>
      <w:r>
        <w:rPr>
          <w:i/>
          <w:sz w:val="26"/>
        </w:rPr>
        <w:t>Nhà</w:t>
      </w:r>
      <w:r>
        <w:rPr>
          <w:i/>
          <w:spacing w:val="22"/>
          <w:sz w:val="26"/>
        </w:rPr>
        <w:t xml:space="preserve"> </w:t>
      </w:r>
      <w:r>
        <w:rPr>
          <w:i/>
          <w:sz w:val="26"/>
        </w:rPr>
        <w:t>ở</w:t>
      </w:r>
      <w:r>
        <w:rPr>
          <w:i/>
          <w:spacing w:val="23"/>
          <w:sz w:val="26"/>
        </w:rPr>
        <w:t xml:space="preserve"> </w:t>
      </w:r>
      <w:r>
        <w:rPr>
          <w:i/>
          <w:sz w:val="26"/>
        </w:rPr>
        <w:t>được</w:t>
      </w:r>
      <w:r>
        <w:rPr>
          <w:i/>
          <w:spacing w:val="20"/>
          <w:sz w:val="26"/>
        </w:rPr>
        <w:t xml:space="preserve"> </w:t>
      </w:r>
      <w:r>
        <w:rPr>
          <w:i/>
          <w:sz w:val="26"/>
        </w:rPr>
        <w:t>sửa</w:t>
      </w:r>
      <w:r>
        <w:rPr>
          <w:i/>
          <w:spacing w:val="25"/>
          <w:sz w:val="26"/>
        </w:rPr>
        <w:t xml:space="preserve"> </w:t>
      </w:r>
      <w:r>
        <w:rPr>
          <w:i/>
          <w:sz w:val="26"/>
        </w:rPr>
        <w:t>đổi, bổ sung bởi Thông tư số 09/2025/TT-BXD;</w:t>
      </w:r>
    </w:p>
    <w:p w:rsidR="00180339" w:rsidRDefault="007B4D52">
      <w:pPr>
        <w:spacing w:before="114" w:line="242" w:lineRule="auto"/>
        <w:ind w:left="213" w:right="761" w:firstLine="734"/>
        <w:jc w:val="both"/>
        <w:rPr>
          <w:i/>
          <w:sz w:val="26"/>
        </w:rPr>
      </w:pPr>
      <w:r>
        <w:rPr>
          <w:i/>
          <w:sz w:val="26"/>
        </w:rPr>
        <w:t>Theo</w:t>
      </w:r>
      <w:r>
        <w:rPr>
          <w:i/>
          <w:spacing w:val="40"/>
          <w:sz w:val="26"/>
        </w:rPr>
        <w:t xml:space="preserve"> </w:t>
      </w:r>
      <w:r>
        <w:rPr>
          <w:i/>
          <w:sz w:val="26"/>
        </w:rPr>
        <w:t>đề</w:t>
      </w:r>
      <w:r>
        <w:rPr>
          <w:i/>
          <w:spacing w:val="40"/>
          <w:sz w:val="26"/>
        </w:rPr>
        <w:t xml:space="preserve"> </w:t>
      </w:r>
      <w:r>
        <w:rPr>
          <w:i/>
          <w:sz w:val="26"/>
        </w:rPr>
        <w:t>nghị</w:t>
      </w:r>
      <w:r>
        <w:rPr>
          <w:i/>
          <w:spacing w:val="40"/>
          <w:sz w:val="26"/>
        </w:rPr>
        <w:t xml:space="preserve"> </w:t>
      </w:r>
      <w:r>
        <w:rPr>
          <w:i/>
          <w:sz w:val="26"/>
        </w:rPr>
        <w:t>của</w:t>
      </w:r>
      <w:r>
        <w:rPr>
          <w:i/>
          <w:spacing w:val="40"/>
          <w:sz w:val="26"/>
        </w:rPr>
        <w:t xml:space="preserve"> </w:t>
      </w:r>
      <w:r>
        <w:rPr>
          <w:i/>
          <w:sz w:val="26"/>
        </w:rPr>
        <w:t>Sở</w:t>
      </w:r>
      <w:r>
        <w:rPr>
          <w:i/>
          <w:spacing w:val="40"/>
          <w:sz w:val="26"/>
        </w:rPr>
        <w:t xml:space="preserve"> </w:t>
      </w:r>
      <w:r>
        <w:rPr>
          <w:i/>
          <w:sz w:val="26"/>
        </w:rPr>
        <w:t>Xây</w:t>
      </w:r>
      <w:r>
        <w:rPr>
          <w:i/>
          <w:spacing w:val="40"/>
          <w:sz w:val="26"/>
        </w:rPr>
        <w:t xml:space="preserve"> </w:t>
      </w:r>
      <w:r>
        <w:rPr>
          <w:i/>
          <w:sz w:val="26"/>
        </w:rPr>
        <w:t>dựng</w:t>
      </w:r>
      <w:r>
        <w:rPr>
          <w:i/>
          <w:spacing w:val="40"/>
          <w:sz w:val="26"/>
        </w:rPr>
        <w:t xml:space="preserve"> </w:t>
      </w:r>
      <w:r>
        <w:rPr>
          <w:i/>
          <w:sz w:val="26"/>
        </w:rPr>
        <w:t>tại</w:t>
      </w:r>
      <w:r>
        <w:rPr>
          <w:i/>
          <w:spacing w:val="40"/>
          <w:sz w:val="26"/>
        </w:rPr>
        <w:t xml:space="preserve"> </w:t>
      </w:r>
      <w:r>
        <w:rPr>
          <w:i/>
          <w:sz w:val="26"/>
        </w:rPr>
        <w:t>Tờ</w:t>
      </w:r>
      <w:r>
        <w:rPr>
          <w:i/>
          <w:spacing w:val="40"/>
          <w:sz w:val="26"/>
        </w:rPr>
        <w:t xml:space="preserve"> </w:t>
      </w:r>
      <w:r>
        <w:rPr>
          <w:i/>
          <w:sz w:val="26"/>
        </w:rPr>
        <w:t>trình</w:t>
      </w:r>
      <w:r>
        <w:rPr>
          <w:i/>
          <w:spacing w:val="40"/>
          <w:sz w:val="26"/>
        </w:rPr>
        <w:t xml:space="preserve"> </w:t>
      </w:r>
      <w:r>
        <w:rPr>
          <w:i/>
          <w:sz w:val="26"/>
        </w:rPr>
        <w:t>số</w:t>
      </w:r>
      <w:r>
        <w:rPr>
          <w:i/>
          <w:spacing w:val="40"/>
          <w:sz w:val="26"/>
        </w:rPr>
        <w:t xml:space="preserve"> </w:t>
      </w:r>
      <w:r>
        <w:rPr>
          <w:i/>
          <w:sz w:val="26"/>
        </w:rPr>
        <w:t>9214/TTr-SXD</w:t>
      </w:r>
      <w:r>
        <w:rPr>
          <w:i/>
          <w:spacing w:val="40"/>
          <w:sz w:val="26"/>
        </w:rPr>
        <w:t xml:space="preserve"> </w:t>
      </w:r>
      <w:r>
        <w:rPr>
          <w:i/>
          <w:sz w:val="26"/>
        </w:rPr>
        <w:t>ngày</w:t>
      </w:r>
      <w:r>
        <w:rPr>
          <w:i/>
          <w:spacing w:val="40"/>
          <w:sz w:val="26"/>
        </w:rPr>
        <w:t xml:space="preserve"> </w:t>
      </w:r>
      <w:r>
        <w:rPr>
          <w:i/>
          <w:sz w:val="26"/>
        </w:rPr>
        <w:t>30 tháng 5 năm 2026, Tờ trình số 12985/TTr-SXD ngày 15 tháng 7 năm 2026 và ý</w:t>
      </w:r>
      <w:r>
        <w:rPr>
          <w:i/>
          <w:spacing w:val="80"/>
          <w:sz w:val="26"/>
        </w:rPr>
        <w:t xml:space="preserve"> </w:t>
      </w:r>
      <w:r>
        <w:rPr>
          <w:i/>
          <w:sz w:val="26"/>
        </w:rPr>
        <w:t>kiến thống nhất của các Thành viên Uỷ ban nhân dân thành phố (tại Công văn số 5925/VP-ĐTĐT ngày 11/6/2026 của Văn phòng UBND thành ph</w:t>
      </w:r>
      <w:r>
        <w:rPr>
          <w:i/>
          <w:sz w:val="26"/>
        </w:rPr>
        <w:t>ố);</w:t>
      </w:r>
    </w:p>
    <w:p w:rsidR="00180339" w:rsidRDefault="007B4D52">
      <w:pPr>
        <w:spacing w:before="114" w:line="244" w:lineRule="auto"/>
        <w:ind w:left="213" w:right="763" w:firstLine="667"/>
        <w:jc w:val="both"/>
        <w:rPr>
          <w:i/>
          <w:sz w:val="26"/>
        </w:rPr>
      </w:pPr>
      <w:r>
        <w:rPr>
          <w:i/>
          <w:sz w:val="26"/>
        </w:rPr>
        <w:t>Ủy ban nhân dân thành phố Đà Nẵng ban hành Quyết định ban hành Quy định chi tiết một số nội dung về quản lý, sử dụng nhà chung cư trên địa bàn thành phố Đà Nẵng.</w:t>
      </w:r>
    </w:p>
    <w:p w:rsidR="00180339" w:rsidRDefault="007B4D52">
      <w:pPr>
        <w:pStyle w:val="BodyText"/>
        <w:spacing w:before="108" w:line="242" w:lineRule="auto"/>
        <w:ind w:left="213" w:right="762" w:firstLine="667"/>
      </w:pPr>
      <w:r>
        <w:rPr>
          <w:b/>
        </w:rPr>
        <w:t xml:space="preserve">Điều 1. </w:t>
      </w:r>
      <w:r>
        <w:t>Ban hành kèm theo Quyết định này Quy định chi tiết một số nội</w:t>
      </w:r>
      <w:r>
        <w:rPr>
          <w:spacing w:val="40"/>
        </w:rPr>
        <w:t xml:space="preserve"> </w:t>
      </w:r>
      <w:r>
        <w:t xml:space="preserve">dung về quản lý, sử </w:t>
      </w:r>
      <w:r>
        <w:t>dụng nhà chung cư trên địa bàn thành phố Đà Nẵng.</w:t>
      </w:r>
    </w:p>
    <w:p w:rsidR="00180339" w:rsidRDefault="007B4D52">
      <w:pPr>
        <w:pStyle w:val="BodyText"/>
        <w:spacing w:before="114" w:line="242" w:lineRule="auto"/>
        <w:ind w:left="213" w:right="758" w:firstLine="667"/>
      </w:pPr>
      <w:r>
        <w:rPr>
          <w:b/>
        </w:rPr>
        <w:t>Điều 2.</w:t>
      </w:r>
      <w:r>
        <w:rPr>
          <w:b/>
          <w:spacing w:val="-2"/>
        </w:rPr>
        <w:t xml:space="preserve"> </w:t>
      </w:r>
      <w:r>
        <w:t>Quyết định</w:t>
      </w:r>
      <w:r>
        <w:rPr>
          <w:spacing w:val="-2"/>
        </w:rPr>
        <w:t xml:space="preserve"> </w:t>
      </w:r>
      <w:r>
        <w:t>này</w:t>
      </w:r>
      <w:r>
        <w:rPr>
          <w:spacing w:val="-6"/>
        </w:rPr>
        <w:t xml:space="preserve"> </w:t>
      </w:r>
      <w:r>
        <w:t>có hiệu lực thi hành từ ngày</w:t>
      </w:r>
      <w:r w:rsidR="00825C71">
        <w:rPr>
          <w:lang w:val="en-US"/>
        </w:rPr>
        <w:t xml:space="preserve"> 15 </w:t>
      </w:r>
      <w:r>
        <w:t>tháng</w:t>
      </w:r>
      <w:r w:rsidR="00825C71">
        <w:rPr>
          <w:lang w:val="en-US"/>
        </w:rPr>
        <w:t xml:space="preserve">  8 </w:t>
      </w:r>
      <w:r>
        <w:t>năm</w:t>
      </w:r>
      <w:r>
        <w:rPr>
          <w:spacing w:val="-5"/>
        </w:rPr>
        <w:t xml:space="preserve"> </w:t>
      </w:r>
      <w:r>
        <w:t>2026 và thay</w:t>
      </w:r>
      <w:r>
        <w:rPr>
          <w:spacing w:val="-12"/>
        </w:rPr>
        <w:t xml:space="preserve"> </w:t>
      </w:r>
      <w:r>
        <w:t>thế</w:t>
      </w:r>
      <w:r>
        <w:rPr>
          <w:spacing w:val="-1"/>
        </w:rPr>
        <w:t xml:space="preserve"> </w:t>
      </w:r>
      <w:r>
        <w:t>cho Quyết</w:t>
      </w:r>
      <w:r>
        <w:rPr>
          <w:spacing w:val="-1"/>
        </w:rPr>
        <w:t xml:space="preserve"> </w:t>
      </w:r>
      <w:r>
        <w:t>định</w:t>
      </w:r>
      <w:r>
        <w:rPr>
          <w:spacing w:val="-2"/>
        </w:rPr>
        <w:t xml:space="preserve"> </w:t>
      </w:r>
      <w:r>
        <w:t>số</w:t>
      </w:r>
      <w:r>
        <w:rPr>
          <w:spacing w:val="-5"/>
        </w:rPr>
        <w:t xml:space="preserve"> </w:t>
      </w:r>
      <w:r>
        <w:t>48/2024/QĐ-UBND</w:t>
      </w:r>
      <w:r>
        <w:rPr>
          <w:spacing w:val="-4"/>
        </w:rPr>
        <w:t xml:space="preserve"> </w:t>
      </w:r>
      <w:r>
        <w:t>ngày</w:t>
      </w:r>
      <w:r>
        <w:rPr>
          <w:spacing w:val="-10"/>
        </w:rPr>
        <w:t xml:space="preserve"> </w:t>
      </w:r>
      <w:r>
        <w:t>15 tháng</w:t>
      </w:r>
      <w:r>
        <w:rPr>
          <w:spacing w:val="-2"/>
        </w:rPr>
        <w:t xml:space="preserve"> </w:t>
      </w:r>
      <w:r>
        <w:t>10 năm</w:t>
      </w:r>
      <w:r>
        <w:rPr>
          <w:spacing w:val="-9"/>
        </w:rPr>
        <w:t xml:space="preserve"> </w:t>
      </w:r>
      <w:r>
        <w:t>2024 của</w:t>
      </w:r>
      <w:r>
        <w:rPr>
          <w:spacing w:val="-2"/>
        </w:rPr>
        <w:t xml:space="preserve"> </w:t>
      </w:r>
      <w:r>
        <w:t>Uỷ</w:t>
      </w:r>
      <w:r>
        <w:t xml:space="preserve"> ban nhân dân thành phố Đà Nẵng ban hành Quy định chi tiết một số nội dung về quản lý, sử dụng nhà chung cư trên địa bàn thành phố Đà Nẵng.</w:t>
      </w:r>
    </w:p>
    <w:p w:rsidR="00180339" w:rsidRDefault="007B4D52">
      <w:pPr>
        <w:pStyle w:val="BodyText"/>
        <w:spacing w:line="242" w:lineRule="auto"/>
        <w:ind w:left="213" w:right="762" w:firstLine="676"/>
      </w:pPr>
      <w:r>
        <w:rPr>
          <w:b/>
        </w:rPr>
        <w:t xml:space="preserve">Điều 3. </w:t>
      </w:r>
      <w:r>
        <w:t>Chánh Văn phòng Ủy ban nhân dân thành phố; Giám đốc Công an thành phố; Thủ trưởng các sở, ban, ngành; Chủ tị</w:t>
      </w:r>
      <w:r>
        <w:t>ch Ủy ban nhân dân các xã, phường,</w:t>
      </w:r>
      <w:r>
        <w:rPr>
          <w:spacing w:val="25"/>
        </w:rPr>
        <w:t xml:space="preserve"> </w:t>
      </w:r>
      <w:r>
        <w:t>đặc</w:t>
      </w:r>
      <w:r>
        <w:rPr>
          <w:spacing w:val="22"/>
        </w:rPr>
        <w:t xml:space="preserve"> </w:t>
      </w:r>
      <w:r>
        <w:t>khu;</w:t>
      </w:r>
      <w:r>
        <w:rPr>
          <w:spacing w:val="25"/>
        </w:rPr>
        <w:t xml:space="preserve"> </w:t>
      </w:r>
      <w:r>
        <w:t>Giám</w:t>
      </w:r>
      <w:r>
        <w:rPr>
          <w:spacing w:val="17"/>
        </w:rPr>
        <w:t xml:space="preserve"> </w:t>
      </w:r>
      <w:r>
        <w:t>đốc</w:t>
      </w:r>
      <w:r>
        <w:rPr>
          <w:spacing w:val="24"/>
        </w:rPr>
        <w:t xml:space="preserve"> </w:t>
      </w:r>
      <w:r>
        <w:t>Trung</w:t>
      </w:r>
      <w:r>
        <w:rPr>
          <w:spacing w:val="24"/>
        </w:rPr>
        <w:t xml:space="preserve"> </w:t>
      </w:r>
      <w:r>
        <w:t>tâm</w:t>
      </w:r>
      <w:r>
        <w:rPr>
          <w:spacing w:val="20"/>
        </w:rPr>
        <w:t xml:space="preserve"> </w:t>
      </w:r>
      <w:r>
        <w:t>Quản</w:t>
      </w:r>
      <w:r>
        <w:rPr>
          <w:spacing w:val="24"/>
        </w:rPr>
        <w:t xml:space="preserve"> </w:t>
      </w:r>
      <w:r>
        <w:t>lý</w:t>
      </w:r>
      <w:r>
        <w:rPr>
          <w:spacing w:val="22"/>
        </w:rPr>
        <w:t xml:space="preserve"> </w:t>
      </w:r>
      <w:r>
        <w:t>và</w:t>
      </w:r>
      <w:r>
        <w:rPr>
          <w:spacing w:val="22"/>
        </w:rPr>
        <w:t xml:space="preserve"> </w:t>
      </w:r>
      <w:r>
        <w:t>Khai</w:t>
      </w:r>
      <w:r>
        <w:rPr>
          <w:spacing w:val="22"/>
        </w:rPr>
        <w:t xml:space="preserve"> </w:t>
      </w:r>
      <w:r>
        <w:t>thác</w:t>
      </w:r>
      <w:r>
        <w:rPr>
          <w:spacing w:val="19"/>
        </w:rPr>
        <w:t xml:space="preserve"> </w:t>
      </w:r>
      <w:r>
        <w:t>nhà</w:t>
      </w:r>
      <w:r>
        <w:rPr>
          <w:spacing w:val="24"/>
        </w:rPr>
        <w:t xml:space="preserve"> </w:t>
      </w:r>
      <w:r>
        <w:t>Đà</w:t>
      </w:r>
      <w:r>
        <w:rPr>
          <w:spacing w:val="24"/>
        </w:rPr>
        <w:t xml:space="preserve"> </w:t>
      </w:r>
      <w:r>
        <w:t>Nẵng;</w:t>
      </w:r>
      <w:r>
        <w:rPr>
          <w:spacing w:val="15"/>
        </w:rPr>
        <w:t xml:space="preserve"> </w:t>
      </w:r>
      <w:r>
        <w:rPr>
          <w:spacing w:val="-5"/>
        </w:rPr>
        <w:t>Chủ</w:t>
      </w:r>
    </w:p>
    <w:p w:rsidR="00180339" w:rsidRDefault="00180339">
      <w:pPr>
        <w:pStyle w:val="BodyText"/>
        <w:spacing w:line="242" w:lineRule="auto"/>
        <w:sectPr w:rsidR="00180339">
          <w:type w:val="continuous"/>
          <w:pgSz w:w="12240" w:h="15840"/>
          <w:pgMar w:top="880" w:right="720" w:bottom="280" w:left="1800" w:header="720" w:footer="720" w:gutter="0"/>
          <w:cols w:space="720"/>
        </w:sectPr>
      </w:pPr>
    </w:p>
    <w:p w:rsidR="00180339" w:rsidRDefault="007B4D52">
      <w:pPr>
        <w:spacing w:before="81"/>
        <w:ind w:left="864" w:right="1411"/>
        <w:jc w:val="center"/>
      </w:pPr>
      <w:r>
        <w:rPr>
          <w:spacing w:val="-10"/>
        </w:rPr>
        <w:lastRenderedPageBreak/>
        <w:t>2</w:t>
      </w:r>
    </w:p>
    <w:p w:rsidR="00180339" w:rsidRDefault="00180339">
      <w:pPr>
        <w:pStyle w:val="BodyText"/>
        <w:spacing w:before="25"/>
        <w:ind w:left="0" w:firstLine="0"/>
        <w:jc w:val="left"/>
        <w:rPr>
          <w:sz w:val="22"/>
        </w:rPr>
      </w:pPr>
    </w:p>
    <w:p w:rsidR="00180339" w:rsidRDefault="007B4D52">
      <w:pPr>
        <w:pStyle w:val="BodyText"/>
        <w:spacing w:before="0" w:line="244" w:lineRule="auto"/>
        <w:ind w:left="213" w:right="430" w:firstLine="0"/>
        <w:jc w:val="left"/>
      </w:pPr>
      <w:r>
        <w:t>đầu</w:t>
      </w:r>
      <w:r>
        <w:rPr>
          <w:spacing w:val="20"/>
        </w:rPr>
        <w:t xml:space="preserve"> </w:t>
      </w:r>
      <w:r>
        <w:t>tư,</w:t>
      </w:r>
      <w:r>
        <w:rPr>
          <w:spacing w:val="21"/>
        </w:rPr>
        <w:t xml:space="preserve"> </w:t>
      </w:r>
      <w:r>
        <w:t>Ban</w:t>
      </w:r>
      <w:r>
        <w:rPr>
          <w:spacing w:val="20"/>
        </w:rPr>
        <w:t xml:space="preserve"> </w:t>
      </w:r>
      <w:r>
        <w:t>quản</w:t>
      </w:r>
      <w:r>
        <w:rPr>
          <w:spacing w:val="20"/>
        </w:rPr>
        <w:t xml:space="preserve"> </w:t>
      </w:r>
      <w:r>
        <w:t>trị</w:t>
      </w:r>
      <w:r>
        <w:rPr>
          <w:spacing w:val="18"/>
        </w:rPr>
        <w:t xml:space="preserve"> </w:t>
      </w:r>
      <w:r>
        <w:t>nhà</w:t>
      </w:r>
      <w:r>
        <w:rPr>
          <w:spacing w:val="18"/>
        </w:rPr>
        <w:t xml:space="preserve"> </w:t>
      </w:r>
      <w:r>
        <w:t>chung</w:t>
      </w:r>
      <w:r>
        <w:rPr>
          <w:spacing w:val="17"/>
        </w:rPr>
        <w:t xml:space="preserve"> </w:t>
      </w:r>
      <w:r>
        <w:t>cư,</w:t>
      </w:r>
      <w:r>
        <w:rPr>
          <w:spacing w:val="19"/>
        </w:rPr>
        <w:t xml:space="preserve"> </w:t>
      </w:r>
      <w:r>
        <w:t>đơn</w:t>
      </w:r>
      <w:r>
        <w:rPr>
          <w:spacing w:val="20"/>
        </w:rPr>
        <w:t xml:space="preserve"> </w:t>
      </w:r>
      <w:r>
        <w:t>vị</w:t>
      </w:r>
      <w:r>
        <w:rPr>
          <w:spacing w:val="19"/>
        </w:rPr>
        <w:t xml:space="preserve"> </w:t>
      </w:r>
      <w:r>
        <w:t>quản</w:t>
      </w:r>
      <w:r>
        <w:rPr>
          <w:spacing w:val="17"/>
        </w:rPr>
        <w:t xml:space="preserve"> </w:t>
      </w:r>
      <w:r>
        <w:t>lý</w:t>
      </w:r>
      <w:r>
        <w:rPr>
          <w:spacing w:val="18"/>
        </w:rPr>
        <w:t xml:space="preserve"> </w:t>
      </w:r>
      <w:r>
        <w:t>vận</w:t>
      </w:r>
      <w:r>
        <w:rPr>
          <w:spacing w:val="20"/>
        </w:rPr>
        <w:t xml:space="preserve"> </w:t>
      </w:r>
      <w:r>
        <w:t>hành</w:t>
      </w:r>
      <w:r>
        <w:rPr>
          <w:spacing w:val="17"/>
        </w:rPr>
        <w:t xml:space="preserve"> </w:t>
      </w:r>
      <w:r>
        <w:t>nhà</w:t>
      </w:r>
      <w:r>
        <w:rPr>
          <w:spacing w:val="20"/>
        </w:rPr>
        <w:t xml:space="preserve"> </w:t>
      </w:r>
      <w:r>
        <w:t>chung</w:t>
      </w:r>
      <w:r>
        <w:rPr>
          <w:spacing w:val="19"/>
        </w:rPr>
        <w:t xml:space="preserve"> </w:t>
      </w:r>
      <w:r>
        <w:t>cư</w:t>
      </w:r>
      <w:r>
        <w:rPr>
          <w:spacing w:val="18"/>
        </w:rPr>
        <w:t xml:space="preserve"> </w:t>
      </w:r>
      <w:r>
        <w:t>và</w:t>
      </w:r>
      <w:r>
        <w:rPr>
          <w:spacing w:val="20"/>
        </w:rPr>
        <w:t xml:space="preserve"> </w:t>
      </w:r>
      <w:r>
        <w:t>các</w:t>
      </w:r>
      <w:r>
        <w:t xml:space="preserve"> đơn vị, tổ chức, cá nhân có liên quan chịu trách nhiệm thi hành Quyết định này./.</w:t>
      </w:r>
    </w:p>
    <w:p w:rsidR="00180339" w:rsidRDefault="00180339">
      <w:pPr>
        <w:pStyle w:val="BodyText"/>
        <w:spacing w:before="9"/>
        <w:ind w:left="0" w:firstLine="0"/>
        <w:jc w:val="left"/>
        <w:rPr>
          <w:sz w:val="11"/>
        </w:rPr>
      </w:pPr>
    </w:p>
    <w:p w:rsidR="00180339" w:rsidRDefault="00180339">
      <w:pPr>
        <w:pStyle w:val="BodyText"/>
        <w:jc w:val="left"/>
        <w:rPr>
          <w:sz w:val="11"/>
        </w:rPr>
        <w:sectPr w:rsidR="00180339">
          <w:pgSz w:w="12240" w:h="15840"/>
          <w:pgMar w:top="340" w:right="720" w:bottom="280" w:left="1800" w:header="720" w:footer="720" w:gutter="0"/>
          <w:cols w:space="720"/>
        </w:sectPr>
      </w:pPr>
    </w:p>
    <w:p w:rsidR="00F46EFB" w:rsidRDefault="007B4D52">
      <w:pPr>
        <w:spacing w:before="97" w:line="244" w:lineRule="auto"/>
        <w:ind w:left="108" w:right="1210"/>
        <w:jc w:val="center"/>
        <w:rPr>
          <w:lang w:val="en-US"/>
        </w:rPr>
      </w:pPr>
      <w:r>
        <w:lastRenderedPageBreak/>
        <w:br w:type="column"/>
      </w:r>
    </w:p>
    <w:p w:rsidR="00180339" w:rsidRDefault="007B4D52">
      <w:pPr>
        <w:spacing w:before="97" w:line="244" w:lineRule="auto"/>
        <w:ind w:left="108" w:right="1210"/>
        <w:jc w:val="center"/>
        <w:rPr>
          <w:b/>
          <w:sz w:val="24"/>
        </w:rPr>
      </w:pPr>
      <w:r>
        <w:rPr>
          <w:b/>
          <w:sz w:val="24"/>
        </w:rPr>
        <w:t>TM. ỦY BAN NHÂN DÂN KT. CHỦ TỊCH</w:t>
      </w:r>
    </w:p>
    <w:p w:rsidR="00180339" w:rsidRDefault="007B4D52">
      <w:pPr>
        <w:spacing w:line="275" w:lineRule="exact"/>
        <w:ind w:left="108" w:right="1210"/>
        <w:jc w:val="center"/>
        <w:rPr>
          <w:b/>
          <w:sz w:val="24"/>
        </w:rPr>
      </w:pPr>
      <w:r>
        <w:rPr>
          <w:b/>
          <w:sz w:val="24"/>
        </w:rPr>
        <w:t>PHÓ</w:t>
      </w:r>
      <w:r>
        <w:rPr>
          <w:b/>
          <w:spacing w:val="6"/>
          <w:sz w:val="24"/>
        </w:rPr>
        <w:t xml:space="preserve"> </w:t>
      </w:r>
      <w:r>
        <w:rPr>
          <w:b/>
          <w:sz w:val="24"/>
        </w:rPr>
        <w:t>CHỦ</w:t>
      </w:r>
      <w:r>
        <w:rPr>
          <w:b/>
          <w:spacing w:val="8"/>
          <w:sz w:val="24"/>
        </w:rPr>
        <w:t xml:space="preserve"> </w:t>
      </w:r>
      <w:r>
        <w:rPr>
          <w:b/>
          <w:spacing w:val="-4"/>
          <w:sz w:val="24"/>
        </w:rPr>
        <w:t>TỊCH</w:t>
      </w:r>
    </w:p>
    <w:p w:rsidR="00180339" w:rsidRDefault="00180339">
      <w:pPr>
        <w:pStyle w:val="BodyText"/>
        <w:spacing w:before="1"/>
        <w:ind w:left="0" w:firstLine="0"/>
        <w:jc w:val="left"/>
        <w:rPr>
          <w:b/>
          <w:noProof/>
          <w:sz w:val="6"/>
          <w:lang w:val="en-US"/>
        </w:rPr>
      </w:pPr>
    </w:p>
    <w:p w:rsidR="00F46EFB" w:rsidRDefault="00F46EFB">
      <w:pPr>
        <w:pStyle w:val="BodyText"/>
        <w:spacing w:before="1"/>
        <w:ind w:left="0" w:firstLine="0"/>
        <w:jc w:val="left"/>
        <w:rPr>
          <w:b/>
          <w:noProof/>
          <w:sz w:val="6"/>
          <w:lang w:val="en-US"/>
        </w:rPr>
      </w:pPr>
    </w:p>
    <w:p w:rsidR="00F46EFB" w:rsidRDefault="00F46EFB">
      <w:pPr>
        <w:pStyle w:val="BodyText"/>
        <w:spacing w:before="1"/>
        <w:ind w:left="0" w:firstLine="0"/>
        <w:jc w:val="left"/>
        <w:rPr>
          <w:b/>
          <w:sz w:val="6"/>
        </w:rPr>
      </w:pPr>
    </w:p>
    <w:p w:rsidR="00F46EFB" w:rsidRDefault="00F46EFB">
      <w:pPr>
        <w:spacing w:before="84"/>
        <w:ind w:left="111" w:right="1210"/>
        <w:jc w:val="center"/>
        <w:rPr>
          <w:b/>
          <w:sz w:val="26"/>
          <w:lang w:val="en-US"/>
        </w:rPr>
      </w:pPr>
    </w:p>
    <w:p w:rsidR="00180339" w:rsidRDefault="007B4D52">
      <w:pPr>
        <w:spacing w:before="84"/>
        <w:ind w:left="111" w:right="1210"/>
        <w:jc w:val="center"/>
        <w:rPr>
          <w:b/>
          <w:sz w:val="26"/>
        </w:rPr>
      </w:pPr>
      <w:r>
        <w:rPr>
          <w:b/>
          <w:sz w:val="26"/>
        </w:rPr>
        <w:t>Lê</w:t>
      </w:r>
      <w:r>
        <w:rPr>
          <w:b/>
          <w:spacing w:val="4"/>
          <w:sz w:val="26"/>
        </w:rPr>
        <w:t xml:space="preserve"> </w:t>
      </w:r>
      <w:r>
        <w:rPr>
          <w:b/>
          <w:sz w:val="26"/>
        </w:rPr>
        <w:t>Quang</w:t>
      </w:r>
      <w:r>
        <w:rPr>
          <w:b/>
          <w:spacing w:val="2"/>
          <w:sz w:val="26"/>
        </w:rPr>
        <w:t xml:space="preserve"> </w:t>
      </w:r>
      <w:r>
        <w:rPr>
          <w:b/>
          <w:spacing w:val="-5"/>
          <w:sz w:val="26"/>
        </w:rPr>
        <w:t>Nam</w:t>
      </w:r>
    </w:p>
    <w:p w:rsidR="00180339" w:rsidRDefault="00180339">
      <w:pPr>
        <w:jc w:val="center"/>
        <w:rPr>
          <w:b/>
          <w:sz w:val="26"/>
        </w:rPr>
        <w:sectPr w:rsidR="00180339">
          <w:type w:val="continuous"/>
          <w:pgSz w:w="12240" w:h="15840"/>
          <w:pgMar w:top="880" w:right="720" w:bottom="280" w:left="1800" w:header="720" w:footer="720" w:gutter="0"/>
          <w:cols w:num="2" w:space="720" w:equalWidth="0">
            <w:col w:w="4266" w:space="1001"/>
            <w:col w:w="4453"/>
          </w:cols>
        </w:sectPr>
      </w:pPr>
    </w:p>
    <w:p w:rsidR="00180339" w:rsidRDefault="007B4D52">
      <w:pPr>
        <w:pStyle w:val="Heading1"/>
        <w:spacing w:before="65" w:line="244" w:lineRule="auto"/>
        <w:ind w:left="340" w:firstLine="204"/>
        <w:jc w:val="left"/>
      </w:pPr>
      <w:r>
        <w:lastRenderedPageBreak/>
        <w:t>ỦY BAN NHÂN DÂN THÀNH</w:t>
      </w:r>
      <w:r>
        <w:rPr>
          <w:spacing w:val="-2"/>
        </w:rPr>
        <w:t xml:space="preserve"> </w:t>
      </w:r>
      <w:r>
        <w:t>PHỐ</w:t>
      </w:r>
      <w:r>
        <w:rPr>
          <w:spacing w:val="-1"/>
        </w:rPr>
        <w:t xml:space="preserve"> </w:t>
      </w:r>
      <w:r>
        <w:t>ĐÀ</w:t>
      </w:r>
      <w:r>
        <w:rPr>
          <w:spacing w:val="-1"/>
        </w:rPr>
        <w:t xml:space="preserve"> </w:t>
      </w:r>
      <w:r>
        <w:t>NẴNG</w:t>
      </w:r>
    </w:p>
    <w:p w:rsidR="00180339" w:rsidRDefault="007B4D52">
      <w:pPr>
        <w:spacing w:before="65"/>
        <w:ind w:right="790"/>
        <w:jc w:val="center"/>
        <w:rPr>
          <w:b/>
          <w:sz w:val="26"/>
        </w:rPr>
      </w:pPr>
      <w:r>
        <w:br w:type="column"/>
      </w:r>
      <w:r>
        <w:rPr>
          <w:b/>
          <w:sz w:val="26"/>
        </w:rPr>
        <w:lastRenderedPageBreak/>
        <w:t>CỘNG</w:t>
      </w:r>
      <w:r>
        <w:rPr>
          <w:b/>
          <w:spacing w:val="5"/>
          <w:sz w:val="26"/>
        </w:rPr>
        <w:t xml:space="preserve"> </w:t>
      </w:r>
      <w:r>
        <w:rPr>
          <w:b/>
          <w:sz w:val="26"/>
        </w:rPr>
        <w:t>HÒA XÃ</w:t>
      </w:r>
      <w:r>
        <w:rPr>
          <w:b/>
          <w:spacing w:val="2"/>
          <w:sz w:val="26"/>
        </w:rPr>
        <w:t xml:space="preserve"> </w:t>
      </w:r>
      <w:r>
        <w:rPr>
          <w:b/>
          <w:sz w:val="26"/>
        </w:rPr>
        <w:t>HỘI</w:t>
      </w:r>
      <w:r>
        <w:rPr>
          <w:b/>
          <w:spacing w:val="2"/>
          <w:sz w:val="26"/>
        </w:rPr>
        <w:t xml:space="preserve"> </w:t>
      </w:r>
      <w:r>
        <w:rPr>
          <w:b/>
          <w:sz w:val="26"/>
        </w:rPr>
        <w:t>CHỦ</w:t>
      </w:r>
      <w:r>
        <w:rPr>
          <w:b/>
          <w:spacing w:val="3"/>
          <w:sz w:val="26"/>
        </w:rPr>
        <w:t xml:space="preserve"> </w:t>
      </w:r>
      <w:r>
        <w:rPr>
          <w:b/>
          <w:sz w:val="26"/>
        </w:rPr>
        <w:t>NGHĨA VIỆT</w:t>
      </w:r>
      <w:r>
        <w:rPr>
          <w:b/>
          <w:spacing w:val="2"/>
          <w:sz w:val="26"/>
        </w:rPr>
        <w:t xml:space="preserve"> </w:t>
      </w:r>
      <w:r>
        <w:rPr>
          <w:b/>
          <w:spacing w:val="-5"/>
          <w:sz w:val="26"/>
        </w:rPr>
        <w:t>NAM</w:t>
      </w:r>
    </w:p>
    <w:p w:rsidR="00180339" w:rsidRDefault="007B4D52">
      <w:pPr>
        <w:pStyle w:val="Heading2"/>
        <w:spacing w:before="5"/>
        <w:ind w:left="0" w:right="788"/>
        <w:jc w:val="center"/>
      </w:pPr>
      <w:r>
        <w:t>Độc lập -</w:t>
      </w:r>
      <w:r>
        <w:rPr>
          <w:spacing w:val="2"/>
        </w:rPr>
        <w:t xml:space="preserve"> </w:t>
      </w:r>
      <w:r>
        <w:t>Tự do</w:t>
      </w:r>
      <w:r>
        <w:rPr>
          <w:spacing w:val="1"/>
        </w:rPr>
        <w:t xml:space="preserve"> </w:t>
      </w:r>
      <w:r>
        <w:t>-</w:t>
      </w:r>
      <w:r>
        <w:rPr>
          <w:spacing w:val="2"/>
        </w:rPr>
        <w:t xml:space="preserve"> </w:t>
      </w:r>
      <w:r>
        <w:t>Hạnh</w:t>
      </w:r>
      <w:r>
        <w:rPr>
          <w:spacing w:val="5"/>
        </w:rPr>
        <w:t xml:space="preserve"> </w:t>
      </w:r>
      <w:r>
        <w:rPr>
          <w:spacing w:val="-4"/>
        </w:rPr>
        <w:t>phúc</w:t>
      </w:r>
    </w:p>
    <w:p w:rsidR="00180339" w:rsidRDefault="00180339">
      <w:pPr>
        <w:pStyle w:val="Heading2"/>
        <w:jc w:val="center"/>
        <w:sectPr w:rsidR="00180339">
          <w:pgSz w:w="12240" w:h="15840"/>
          <w:pgMar w:top="1000" w:right="720" w:bottom="280" w:left="1800" w:header="720" w:footer="720" w:gutter="0"/>
          <w:cols w:num="2" w:space="720" w:equalWidth="0">
            <w:col w:w="3230" w:space="40"/>
            <w:col w:w="6450"/>
          </w:cols>
        </w:sectPr>
      </w:pPr>
    </w:p>
    <w:p w:rsidR="00180339" w:rsidRDefault="00180339">
      <w:pPr>
        <w:pStyle w:val="BodyText"/>
        <w:spacing w:before="11"/>
        <w:ind w:left="0" w:firstLine="0"/>
        <w:jc w:val="left"/>
        <w:rPr>
          <w:b/>
          <w:sz w:val="7"/>
        </w:rPr>
      </w:pPr>
    </w:p>
    <w:p w:rsidR="00180339" w:rsidRDefault="007B4D52">
      <w:pPr>
        <w:tabs>
          <w:tab w:val="left" w:pos="4516"/>
        </w:tabs>
        <w:spacing w:line="20" w:lineRule="exact"/>
        <w:ind w:left="1243"/>
        <w:rPr>
          <w:sz w:val="2"/>
        </w:rPr>
      </w:pPr>
      <w:r>
        <w:rPr>
          <w:noProof/>
          <w:position w:val="1"/>
          <w:sz w:val="2"/>
          <w:lang w:val="en-US"/>
        </w:rPr>
        <mc:AlternateContent>
          <mc:Choice Requires="wps">
            <w:drawing>
              <wp:inline distT="0" distB="0" distL="0" distR="0">
                <wp:extent cx="626745" cy="6350"/>
                <wp:effectExtent l="9525" t="0" r="1904" b="3175"/>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745" cy="6350"/>
                          <a:chOff x="0" y="0"/>
                          <a:chExt cx="626745" cy="6350"/>
                        </a:xfrm>
                      </wpg:grpSpPr>
                      <wps:wsp>
                        <wps:cNvPr id="8" name="Graphic 8"/>
                        <wps:cNvSpPr/>
                        <wps:spPr>
                          <a:xfrm>
                            <a:off x="0" y="3047"/>
                            <a:ext cx="626745" cy="1270"/>
                          </a:xfrm>
                          <a:custGeom>
                            <a:avLst/>
                            <a:gdLst/>
                            <a:ahLst/>
                            <a:cxnLst/>
                            <a:rect l="l" t="t" r="r" b="b"/>
                            <a:pathLst>
                              <a:path w="626745">
                                <a:moveTo>
                                  <a:pt x="0" y="0"/>
                                </a:moveTo>
                                <a:lnTo>
                                  <a:pt x="626363" y="0"/>
                                </a:lnTo>
                              </a:path>
                            </a:pathLst>
                          </a:custGeom>
                          <a:ln w="6095">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9.35pt;height:.5pt;mso-position-horizontal-relative:char;mso-position-vertical-relative:line" id="docshapegroup3" coordorigin="0,0" coordsize="987,10">
                <v:line style="position:absolute" from="0,5" to="986,5" stroked="true" strokeweight=".48pt" strokecolor="#000000">
                  <v:stroke dashstyle="solid"/>
                </v:line>
              </v:group>
            </w:pict>
          </mc:Fallback>
        </mc:AlternateContent>
      </w:r>
      <w:r>
        <w:rPr>
          <w:position w:val="1"/>
          <w:sz w:val="2"/>
        </w:rPr>
        <w:tab/>
      </w:r>
      <w:r>
        <w:rPr>
          <w:noProof/>
          <w:sz w:val="2"/>
          <w:lang w:val="en-US"/>
        </w:rPr>
        <mc:AlternateContent>
          <mc:Choice Requires="wps">
            <w:drawing>
              <wp:inline distT="0" distB="0" distL="0" distR="0">
                <wp:extent cx="2047239" cy="7620"/>
                <wp:effectExtent l="9525" t="0" r="0" b="190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47239" cy="7620"/>
                          <a:chOff x="0" y="0"/>
                          <a:chExt cx="2047239" cy="7620"/>
                        </a:xfrm>
                      </wpg:grpSpPr>
                      <wps:wsp>
                        <wps:cNvPr id="10" name="Graphic 10"/>
                        <wps:cNvSpPr/>
                        <wps:spPr>
                          <a:xfrm>
                            <a:off x="3047" y="3047"/>
                            <a:ext cx="2040889" cy="1905"/>
                          </a:xfrm>
                          <a:custGeom>
                            <a:avLst/>
                            <a:gdLst/>
                            <a:ahLst/>
                            <a:cxnLst/>
                            <a:rect l="l" t="t" r="r" b="b"/>
                            <a:pathLst>
                              <a:path w="2040889" h="1905">
                                <a:moveTo>
                                  <a:pt x="0" y="0"/>
                                </a:moveTo>
                                <a:lnTo>
                                  <a:pt x="1019555" y="0"/>
                                </a:lnTo>
                                <a:lnTo>
                                  <a:pt x="1019555" y="1523"/>
                                </a:lnTo>
                                <a:lnTo>
                                  <a:pt x="2040635" y="1523"/>
                                </a:lnTo>
                              </a:path>
                            </a:pathLst>
                          </a:custGeom>
                          <a:ln w="6095">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61.2pt;height:.6pt;mso-position-horizontal-relative:char;mso-position-vertical-relative:line" id="docshapegroup4" coordorigin="0,0" coordsize="3224,12">
                <v:shape style="position:absolute;left:4;top:4;width:3214;height:3" id="docshape5" coordorigin="5,5" coordsize="3214,3" path="m5,5l1610,5,1610,7,3218,7e" filled="false" stroked="true" strokeweight=".48pt" strokecolor="#000000">
                  <v:path arrowok="t"/>
                  <v:stroke dashstyle="solid"/>
                </v:shape>
              </v:group>
            </w:pict>
          </mc:Fallback>
        </mc:AlternateContent>
      </w:r>
    </w:p>
    <w:p w:rsidR="00180339" w:rsidRDefault="007B4D52">
      <w:pPr>
        <w:pStyle w:val="Heading1"/>
        <w:spacing w:before="245"/>
        <w:ind w:left="859" w:right="1450"/>
      </w:pPr>
      <w:r>
        <w:t>QUY</w:t>
      </w:r>
      <w:r>
        <w:rPr>
          <w:spacing w:val="2"/>
        </w:rPr>
        <w:t xml:space="preserve"> </w:t>
      </w:r>
      <w:r>
        <w:rPr>
          <w:spacing w:val="-4"/>
        </w:rPr>
        <w:t>ĐỊNH</w:t>
      </w:r>
    </w:p>
    <w:p w:rsidR="00180339" w:rsidRDefault="007B4D52">
      <w:pPr>
        <w:pStyle w:val="Heading2"/>
        <w:spacing w:before="4" w:line="244" w:lineRule="auto"/>
        <w:ind w:left="1946" w:right="2540" w:hanging="1"/>
        <w:jc w:val="center"/>
      </w:pPr>
      <w:r>
        <w:t>Chi tiết một số nội dung về quản lý, sử dụng nhà chung cư trên địa bàn thành</w:t>
      </w:r>
      <w:r>
        <w:rPr>
          <w:spacing w:val="-1"/>
        </w:rPr>
        <w:t xml:space="preserve"> </w:t>
      </w:r>
      <w:r>
        <w:t>phố Đà Nẵng</w:t>
      </w:r>
    </w:p>
    <w:p w:rsidR="00180339" w:rsidRDefault="007B4D52">
      <w:pPr>
        <w:tabs>
          <w:tab w:val="left" w:pos="1967"/>
          <w:tab w:val="left" w:pos="2304"/>
          <w:tab w:val="left" w:pos="5455"/>
        </w:tabs>
        <w:spacing w:line="242" w:lineRule="auto"/>
        <w:ind w:left="1190" w:right="2242" w:firstLine="160"/>
        <w:rPr>
          <w:i/>
          <w:sz w:val="26"/>
        </w:rPr>
      </w:pPr>
      <w:r>
        <w:rPr>
          <w:i/>
          <w:sz w:val="26"/>
        </w:rPr>
        <w:t>(Ban hành kèm theo Quyết định số</w:t>
      </w:r>
      <w:r w:rsidR="00F46EFB">
        <w:rPr>
          <w:i/>
          <w:sz w:val="26"/>
          <w:lang w:val="en-US"/>
        </w:rPr>
        <w:t xml:space="preserve">   121</w:t>
      </w:r>
      <w:r>
        <w:rPr>
          <w:i/>
          <w:spacing w:val="-2"/>
          <w:sz w:val="26"/>
        </w:rPr>
        <w:t xml:space="preserve">/2026/QĐ-UBND </w:t>
      </w:r>
      <w:r>
        <w:rPr>
          <w:i/>
          <w:spacing w:val="-4"/>
          <w:sz w:val="26"/>
        </w:rPr>
        <w:t>ngày</w:t>
      </w:r>
      <w:r w:rsidR="00F46EFB">
        <w:rPr>
          <w:i/>
          <w:spacing w:val="-4"/>
          <w:sz w:val="26"/>
          <w:lang w:val="en-US"/>
        </w:rPr>
        <w:t xml:space="preserve">  05/8</w:t>
      </w:r>
      <w:bookmarkStart w:id="0" w:name="_GoBack"/>
      <w:bookmarkEnd w:id="0"/>
      <w:r>
        <w:rPr>
          <w:i/>
          <w:sz w:val="26"/>
        </w:rPr>
        <w:tab/>
        <w:t>/2026 của Ủy ban nhân dân thành phố Đà Nẵng)</w:t>
      </w:r>
    </w:p>
    <w:p w:rsidR="00180339" w:rsidRDefault="007B4D52">
      <w:pPr>
        <w:spacing w:before="224"/>
        <w:ind w:left="863" w:right="1411"/>
        <w:jc w:val="center"/>
        <w:rPr>
          <w:b/>
          <w:sz w:val="26"/>
        </w:rPr>
      </w:pPr>
      <w:r>
        <w:rPr>
          <w:b/>
          <w:sz w:val="26"/>
        </w:rPr>
        <w:t>Chương</w:t>
      </w:r>
      <w:r>
        <w:rPr>
          <w:b/>
          <w:spacing w:val="1"/>
          <w:sz w:val="26"/>
        </w:rPr>
        <w:t xml:space="preserve"> </w:t>
      </w:r>
      <w:r>
        <w:rPr>
          <w:b/>
          <w:spacing w:val="-10"/>
          <w:sz w:val="26"/>
        </w:rPr>
        <w:t>I</w:t>
      </w:r>
    </w:p>
    <w:p w:rsidR="00180339" w:rsidRDefault="007B4D52">
      <w:pPr>
        <w:pStyle w:val="Heading1"/>
        <w:spacing w:before="3"/>
        <w:ind w:left="866" w:right="1411"/>
      </w:pPr>
      <w:r>
        <w:t>NHỮNG</w:t>
      </w:r>
      <w:r>
        <w:rPr>
          <w:spacing w:val="2"/>
        </w:rPr>
        <w:t xml:space="preserve"> </w:t>
      </w:r>
      <w:r>
        <w:t>QUY</w:t>
      </w:r>
      <w:r>
        <w:rPr>
          <w:spacing w:val="1"/>
        </w:rPr>
        <w:t xml:space="preserve"> </w:t>
      </w:r>
      <w:r>
        <w:t>ĐỊNH</w:t>
      </w:r>
      <w:r>
        <w:rPr>
          <w:spacing w:val="4"/>
        </w:rPr>
        <w:t xml:space="preserve"> </w:t>
      </w:r>
      <w:r>
        <w:rPr>
          <w:spacing w:val="-4"/>
        </w:rPr>
        <w:t>CHUNG</w:t>
      </w:r>
    </w:p>
    <w:p w:rsidR="00180339" w:rsidRDefault="007B4D52">
      <w:pPr>
        <w:pStyle w:val="Heading2"/>
        <w:spacing w:before="116"/>
      </w:pPr>
      <w:r>
        <w:t>Điều</w:t>
      </w:r>
      <w:r>
        <w:rPr>
          <w:spacing w:val="2"/>
        </w:rPr>
        <w:t xml:space="preserve"> </w:t>
      </w:r>
      <w:r>
        <w:t>1.</w:t>
      </w:r>
      <w:r>
        <w:rPr>
          <w:spacing w:val="5"/>
        </w:rPr>
        <w:t xml:space="preserve"> </w:t>
      </w:r>
      <w:r>
        <w:t>Phạm</w:t>
      </w:r>
      <w:r>
        <w:rPr>
          <w:spacing w:val="-3"/>
        </w:rPr>
        <w:t xml:space="preserve"> </w:t>
      </w:r>
      <w:r>
        <w:t>vi điều</w:t>
      </w:r>
      <w:r>
        <w:rPr>
          <w:spacing w:val="5"/>
        </w:rPr>
        <w:t xml:space="preserve"> </w:t>
      </w:r>
      <w:r>
        <w:rPr>
          <w:spacing w:val="-2"/>
        </w:rPr>
        <w:t>chỉnh</w:t>
      </w:r>
    </w:p>
    <w:p w:rsidR="00180339" w:rsidRDefault="007B4D52">
      <w:pPr>
        <w:pStyle w:val="ListParagraph"/>
        <w:numPr>
          <w:ilvl w:val="0"/>
          <w:numId w:val="15"/>
        </w:numPr>
        <w:tabs>
          <w:tab w:val="left" w:pos="1126"/>
        </w:tabs>
        <w:spacing w:before="54" w:line="242" w:lineRule="auto"/>
        <w:ind w:right="861" w:firstLine="532"/>
        <w:jc w:val="both"/>
        <w:rPr>
          <w:sz w:val="26"/>
        </w:rPr>
      </w:pPr>
      <w:r>
        <w:rPr>
          <w:sz w:val="26"/>
        </w:rPr>
        <w:t>Quy định này quy định chi tiết một số nội dung về quản lý, sử dụng nhà chung cư trên địa bàn thành phố Đà Nẵng theo quy</w:t>
      </w:r>
      <w:r>
        <w:rPr>
          <w:spacing w:val="-2"/>
          <w:sz w:val="26"/>
        </w:rPr>
        <w:t xml:space="preserve"> </w:t>
      </w:r>
      <w:r>
        <w:rPr>
          <w:sz w:val="26"/>
        </w:rPr>
        <w:t>định tại điểm d khoản 1 Điều 93 Nghị định số 95/2024/NĐ-CP ngày 24 tháng 7 năm 2024 của Chính phủ quy định chi tiết một số điều của Luật</w:t>
      </w:r>
      <w:r>
        <w:rPr>
          <w:sz w:val="26"/>
        </w:rPr>
        <w:t xml:space="preserve"> Nhà ở và điểm a khoản 1 Điều 47 Quy chế Quản</w:t>
      </w:r>
      <w:r>
        <w:rPr>
          <w:spacing w:val="40"/>
          <w:sz w:val="26"/>
        </w:rPr>
        <w:t xml:space="preserve"> </w:t>
      </w:r>
      <w:r>
        <w:rPr>
          <w:sz w:val="26"/>
        </w:rPr>
        <w:t>lý</w:t>
      </w:r>
      <w:r>
        <w:rPr>
          <w:spacing w:val="40"/>
          <w:sz w:val="26"/>
        </w:rPr>
        <w:t xml:space="preserve"> </w:t>
      </w:r>
      <w:r>
        <w:rPr>
          <w:sz w:val="26"/>
        </w:rPr>
        <w:t>sử</w:t>
      </w:r>
      <w:r>
        <w:rPr>
          <w:spacing w:val="39"/>
          <w:sz w:val="26"/>
        </w:rPr>
        <w:t xml:space="preserve"> </w:t>
      </w:r>
      <w:r>
        <w:rPr>
          <w:sz w:val="26"/>
        </w:rPr>
        <w:t>dụng</w:t>
      </w:r>
      <w:r>
        <w:rPr>
          <w:spacing w:val="40"/>
          <w:sz w:val="26"/>
        </w:rPr>
        <w:t xml:space="preserve"> </w:t>
      </w:r>
      <w:r>
        <w:rPr>
          <w:sz w:val="26"/>
        </w:rPr>
        <w:t>nhà</w:t>
      </w:r>
      <w:r>
        <w:rPr>
          <w:spacing w:val="40"/>
          <w:sz w:val="26"/>
        </w:rPr>
        <w:t xml:space="preserve"> </w:t>
      </w:r>
      <w:r>
        <w:rPr>
          <w:sz w:val="26"/>
        </w:rPr>
        <w:t>chung</w:t>
      </w:r>
      <w:r>
        <w:rPr>
          <w:spacing w:val="40"/>
          <w:sz w:val="26"/>
        </w:rPr>
        <w:t xml:space="preserve"> </w:t>
      </w:r>
      <w:r>
        <w:rPr>
          <w:sz w:val="26"/>
        </w:rPr>
        <w:t>cư</w:t>
      </w:r>
      <w:r>
        <w:rPr>
          <w:spacing w:val="38"/>
          <w:sz w:val="26"/>
        </w:rPr>
        <w:t xml:space="preserve"> </w:t>
      </w:r>
      <w:r>
        <w:rPr>
          <w:sz w:val="26"/>
        </w:rPr>
        <w:t>ban</w:t>
      </w:r>
      <w:r>
        <w:rPr>
          <w:spacing w:val="40"/>
          <w:sz w:val="26"/>
        </w:rPr>
        <w:t xml:space="preserve"> </w:t>
      </w:r>
      <w:r>
        <w:rPr>
          <w:sz w:val="26"/>
        </w:rPr>
        <w:t>hành</w:t>
      </w:r>
      <w:r>
        <w:rPr>
          <w:spacing w:val="40"/>
          <w:sz w:val="26"/>
        </w:rPr>
        <w:t xml:space="preserve"> </w:t>
      </w:r>
      <w:r>
        <w:rPr>
          <w:sz w:val="26"/>
        </w:rPr>
        <w:t>kèm</w:t>
      </w:r>
      <w:r>
        <w:rPr>
          <w:spacing w:val="34"/>
          <w:sz w:val="26"/>
        </w:rPr>
        <w:t xml:space="preserve"> </w:t>
      </w:r>
      <w:r>
        <w:rPr>
          <w:sz w:val="26"/>
        </w:rPr>
        <w:t>theo</w:t>
      </w:r>
      <w:r>
        <w:rPr>
          <w:spacing w:val="40"/>
          <w:sz w:val="26"/>
        </w:rPr>
        <w:t xml:space="preserve"> </w:t>
      </w:r>
      <w:r>
        <w:rPr>
          <w:sz w:val="26"/>
        </w:rPr>
        <w:t>Thông</w:t>
      </w:r>
      <w:r>
        <w:rPr>
          <w:spacing w:val="40"/>
          <w:sz w:val="26"/>
        </w:rPr>
        <w:t xml:space="preserve"> </w:t>
      </w:r>
      <w:r>
        <w:rPr>
          <w:sz w:val="26"/>
        </w:rPr>
        <w:t>tư</w:t>
      </w:r>
      <w:r>
        <w:rPr>
          <w:spacing w:val="40"/>
          <w:sz w:val="26"/>
        </w:rPr>
        <w:t xml:space="preserve"> </w:t>
      </w:r>
      <w:r>
        <w:rPr>
          <w:sz w:val="26"/>
        </w:rPr>
        <w:t>số</w:t>
      </w:r>
      <w:r>
        <w:rPr>
          <w:spacing w:val="38"/>
          <w:sz w:val="26"/>
        </w:rPr>
        <w:t xml:space="preserve"> </w:t>
      </w:r>
      <w:r>
        <w:rPr>
          <w:sz w:val="26"/>
        </w:rPr>
        <w:t>05/2024/TT-BXD ngày 31 tháng 7 năm 2024 của Bộ trưởng Bộ Xây dựng quy định chi tiết một số điều của Luật Nhà ở.</w:t>
      </w:r>
    </w:p>
    <w:p w:rsidR="00180339" w:rsidRDefault="007B4D52">
      <w:pPr>
        <w:pStyle w:val="ListParagraph"/>
        <w:numPr>
          <w:ilvl w:val="0"/>
          <w:numId w:val="15"/>
        </w:numPr>
        <w:tabs>
          <w:tab w:val="left" w:pos="1121"/>
        </w:tabs>
        <w:spacing w:before="63" w:line="242" w:lineRule="auto"/>
        <w:ind w:right="861" w:firstLine="532"/>
        <w:jc w:val="both"/>
        <w:rPr>
          <w:sz w:val="26"/>
        </w:rPr>
      </w:pPr>
      <w:r>
        <w:rPr>
          <w:sz w:val="26"/>
        </w:rPr>
        <w:t>Quy định này áp dụng đối với nhà chung cư qu</w:t>
      </w:r>
      <w:r>
        <w:rPr>
          <w:sz w:val="26"/>
        </w:rPr>
        <w:t>y định tại khoản 1 Điều 1 Quy chế Quản lý sử dụng nhà chung cư ban hành kèm theo Thông tư số 05/2024/TT-BXD ngày 31 tháng 7 năm 2024 của Bộ Xây dựng (viết tắt là Quy chế Thông tư số 05/2024/TT-BXD).</w:t>
      </w:r>
    </w:p>
    <w:p w:rsidR="00180339" w:rsidRDefault="007B4D52">
      <w:pPr>
        <w:pStyle w:val="ListParagraph"/>
        <w:numPr>
          <w:ilvl w:val="0"/>
          <w:numId w:val="15"/>
        </w:numPr>
        <w:tabs>
          <w:tab w:val="left" w:pos="1121"/>
        </w:tabs>
        <w:spacing w:before="57" w:line="242" w:lineRule="auto"/>
        <w:ind w:right="861" w:firstLine="532"/>
        <w:jc w:val="both"/>
        <w:rPr>
          <w:sz w:val="26"/>
        </w:rPr>
      </w:pPr>
      <w:r>
        <w:rPr>
          <w:sz w:val="26"/>
        </w:rPr>
        <w:t>Những nội dung không quy định tại Quy định này thì thực h</w:t>
      </w:r>
      <w:r>
        <w:rPr>
          <w:sz w:val="26"/>
        </w:rPr>
        <w:t>iện theo quy định tại Luật Nhà ở, Nghị định số 95/2024/NĐ-CP, Nghị định số 140/2025/NĐ-CP, Quy chế Thông tư số 05/2024/TT-BXD và Thông tư số 09/2025/TT-BXD ngày 13/5/2025</w:t>
      </w:r>
      <w:r>
        <w:rPr>
          <w:spacing w:val="40"/>
          <w:sz w:val="26"/>
        </w:rPr>
        <w:t xml:space="preserve"> </w:t>
      </w:r>
      <w:r>
        <w:rPr>
          <w:sz w:val="26"/>
        </w:rPr>
        <w:t>của</w:t>
      </w:r>
      <w:r>
        <w:rPr>
          <w:spacing w:val="40"/>
          <w:sz w:val="26"/>
        </w:rPr>
        <w:t xml:space="preserve"> </w:t>
      </w:r>
      <w:r>
        <w:rPr>
          <w:sz w:val="26"/>
        </w:rPr>
        <w:t>Bộ</w:t>
      </w:r>
      <w:r>
        <w:rPr>
          <w:spacing w:val="40"/>
          <w:sz w:val="26"/>
        </w:rPr>
        <w:t xml:space="preserve"> </w:t>
      </w:r>
      <w:r>
        <w:rPr>
          <w:sz w:val="26"/>
        </w:rPr>
        <w:t>trưởng</w:t>
      </w:r>
      <w:r>
        <w:rPr>
          <w:spacing w:val="40"/>
          <w:sz w:val="26"/>
        </w:rPr>
        <w:t xml:space="preserve"> </w:t>
      </w:r>
      <w:r>
        <w:rPr>
          <w:sz w:val="26"/>
        </w:rPr>
        <w:t>Bộ</w:t>
      </w:r>
      <w:r>
        <w:rPr>
          <w:spacing w:val="40"/>
          <w:sz w:val="26"/>
        </w:rPr>
        <w:t xml:space="preserve"> </w:t>
      </w:r>
      <w:r>
        <w:rPr>
          <w:sz w:val="26"/>
        </w:rPr>
        <w:t>Xây</w:t>
      </w:r>
      <w:r>
        <w:rPr>
          <w:spacing w:val="40"/>
          <w:sz w:val="26"/>
        </w:rPr>
        <w:t xml:space="preserve"> </w:t>
      </w:r>
      <w:r>
        <w:rPr>
          <w:sz w:val="26"/>
        </w:rPr>
        <w:t>dựng</w:t>
      </w:r>
      <w:r>
        <w:rPr>
          <w:spacing w:val="40"/>
          <w:sz w:val="26"/>
        </w:rPr>
        <w:t xml:space="preserve"> </w:t>
      </w:r>
      <w:r>
        <w:rPr>
          <w:sz w:val="26"/>
        </w:rPr>
        <w:t>(viết</w:t>
      </w:r>
      <w:r>
        <w:rPr>
          <w:spacing w:val="40"/>
          <w:sz w:val="26"/>
        </w:rPr>
        <w:t xml:space="preserve"> </w:t>
      </w:r>
      <w:r>
        <w:rPr>
          <w:sz w:val="26"/>
        </w:rPr>
        <w:t>tắt</w:t>
      </w:r>
      <w:r>
        <w:rPr>
          <w:spacing w:val="40"/>
          <w:sz w:val="26"/>
        </w:rPr>
        <w:t xml:space="preserve"> </w:t>
      </w:r>
      <w:r>
        <w:rPr>
          <w:sz w:val="26"/>
        </w:rPr>
        <w:t>là</w:t>
      </w:r>
      <w:r>
        <w:rPr>
          <w:spacing w:val="40"/>
          <w:sz w:val="26"/>
        </w:rPr>
        <w:t xml:space="preserve"> </w:t>
      </w:r>
      <w:r>
        <w:rPr>
          <w:sz w:val="26"/>
        </w:rPr>
        <w:t>Thông</w:t>
      </w:r>
      <w:r>
        <w:rPr>
          <w:spacing w:val="40"/>
          <w:sz w:val="26"/>
        </w:rPr>
        <w:t xml:space="preserve"> </w:t>
      </w:r>
      <w:r>
        <w:rPr>
          <w:sz w:val="26"/>
        </w:rPr>
        <w:t>tư</w:t>
      </w:r>
      <w:r>
        <w:rPr>
          <w:spacing w:val="40"/>
          <w:sz w:val="26"/>
        </w:rPr>
        <w:t xml:space="preserve"> </w:t>
      </w:r>
      <w:r>
        <w:rPr>
          <w:sz w:val="26"/>
        </w:rPr>
        <w:t xml:space="preserve">số </w:t>
      </w:r>
      <w:r>
        <w:rPr>
          <w:spacing w:val="-2"/>
          <w:sz w:val="26"/>
        </w:rPr>
        <w:t>09/2025/TT-BXD).</w:t>
      </w:r>
    </w:p>
    <w:p w:rsidR="00180339" w:rsidRDefault="007B4D52">
      <w:pPr>
        <w:pStyle w:val="ListParagraph"/>
        <w:numPr>
          <w:ilvl w:val="0"/>
          <w:numId w:val="15"/>
        </w:numPr>
        <w:tabs>
          <w:tab w:val="left" w:pos="1133"/>
        </w:tabs>
        <w:spacing w:before="60" w:line="242" w:lineRule="auto"/>
        <w:ind w:right="866" w:firstLine="532"/>
        <w:jc w:val="both"/>
        <w:rPr>
          <w:sz w:val="26"/>
        </w:rPr>
      </w:pPr>
      <w:r>
        <w:rPr>
          <w:sz w:val="26"/>
        </w:rPr>
        <w:t>Đối với nhà chung cư xã hội chỉ để cho học sinh, sinh viên thuê và nhà lưu trú công nhân ở theo hình thức ở tập thể nhiều người trong một phòng thì không thuộc phạm vi điều chỉnh của Quy định này</w:t>
      </w:r>
    </w:p>
    <w:p w:rsidR="00180339" w:rsidRDefault="007B4D52">
      <w:pPr>
        <w:pStyle w:val="Heading2"/>
        <w:spacing w:before="66"/>
      </w:pPr>
      <w:r>
        <w:t>Điều</w:t>
      </w:r>
      <w:r>
        <w:rPr>
          <w:spacing w:val="1"/>
        </w:rPr>
        <w:t xml:space="preserve"> </w:t>
      </w:r>
      <w:r>
        <w:t>2.</w:t>
      </w:r>
      <w:r>
        <w:rPr>
          <w:spacing w:val="3"/>
        </w:rPr>
        <w:t xml:space="preserve"> </w:t>
      </w:r>
      <w:r>
        <w:t>Đối</w:t>
      </w:r>
      <w:r>
        <w:rPr>
          <w:spacing w:val="-1"/>
        </w:rPr>
        <w:t xml:space="preserve"> </w:t>
      </w:r>
      <w:r>
        <w:t>tượng</w:t>
      </w:r>
      <w:r>
        <w:rPr>
          <w:spacing w:val="2"/>
        </w:rPr>
        <w:t xml:space="preserve"> </w:t>
      </w:r>
      <w:r>
        <w:t>áp</w:t>
      </w:r>
      <w:r>
        <w:rPr>
          <w:spacing w:val="3"/>
        </w:rPr>
        <w:t xml:space="preserve"> </w:t>
      </w:r>
      <w:r>
        <w:rPr>
          <w:spacing w:val="-4"/>
        </w:rPr>
        <w:t>dụng</w:t>
      </w:r>
    </w:p>
    <w:p w:rsidR="00180339" w:rsidRDefault="007B4D52">
      <w:pPr>
        <w:pStyle w:val="ListParagraph"/>
        <w:numPr>
          <w:ilvl w:val="0"/>
          <w:numId w:val="14"/>
        </w:numPr>
        <w:tabs>
          <w:tab w:val="left" w:pos="1124"/>
        </w:tabs>
        <w:spacing w:before="54" w:line="242" w:lineRule="auto"/>
        <w:ind w:right="864" w:firstLine="532"/>
        <w:jc w:val="both"/>
        <w:rPr>
          <w:sz w:val="26"/>
        </w:rPr>
      </w:pPr>
      <w:r>
        <w:rPr>
          <w:sz w:val="26"/>
        </w:rPr>
        <w:t>Chủ đầu tư dự án đầu tư xây</w:t>
      </w:r>
      <w:r>
        <w:rPr>
          <w:spacing w:val="-1"/>
          <w:sz w:val="26"/>
        </w:rPr>
        <w:t xml:space="preserve"> </w:t>
      </w:r>
      <w:r>
        <w:rPr>
          <w:sz w:val="26"/>
        </w:rPr>
        <w:t>dựng n</w:t>
      </w:r>
      <w:r>
        <w:rPr>
          <w:sz w:val="26"/>
        </w:rPr>
        <w:t>hà ở; chủ sở hữu, người sử dụng nhà chung cư; Ban quản trị nhà chung cư; đơn vị quản lý vận hành nhà chung cư.</w:t>
      </w:r>
    </w:p>
    <w:p w:rsidR="00180339" w:rsidRDefault="007B4D52">
      <w:pPr>
        <w:pStyle w:val="ListParagraph"/>
        <w:numPr>
          <w:ilvl w:val="0"/>
          <w:numId w:val="14"/>
        </w:numPr>
        <w:tabs>
          <w:tab w:val="left" w:pos="1119"/>
        </w:tabs>
        <w:spacing w:before="58" w:line="242" w:lineRule="auto"/>
        <w:ind w:right="868" w:firstLine="532"/>
        <w:jc w:val="both"/>
        <w:rPr>
          <w:sz w:val="26"/>
        </w:rPr>
      </w:pPr>
      <w:r>
        <w:rPr>
          <w:sz w:val="26"/>
        </w:rPr>
        <w:t>Cơ quan quản lý nhà nước và các tổ chức, cá nhân khác có liên quan đến việc quản lý, sử dụng nhà chung cư.</w:t>
      </w:r>
    </w:p>
    <w:p w:rsidR="00180339" w:rsidRDefault="007B4D52">
      <w:pPr>
        <w:pStyle w:val="Heading2"/>
        <w:spacing w:before="64" w:line="242" w:lineRule="auto"/>
        <w:ind w:left="319" w:right="866" w:firstLine="600"/>
      </w:pPr>
      <w:r>
        <w:t>Điều 3. Các hành vi bị nghiêm cấm và nguyên tắc trong quản lý, sử dụng nhà chung cư</w:t>
      </w:r>
    </w:p>
    <w:p w:rsidR="00180339" w:rsidRDefault="007B4D52">
      <w:pPr>
        <w:pStyle w:val="ListParagraph"/>
        <w:numPr>
          <w:ilvl w:val="0"/>
          <w:numId w:val="13"/>
        </w:numPr>
        <w:tabs>
          <w:tab w:val="left" w:pos="1145"/>
        </w:tabs>
        <w:spacing w:before="51" w:line="242" w:lineRule="auto"/>
        <w:ind w:right="861" w:firstLine="532"/>
        <w:jc w:val="both"/>
        <w:rPr>
          <w:sz w:val="26"/>
        </w:rPr>
      </w:pPr>
      <w:r>
        <w:rPr>
          <w:sz w:val="26"/>
        </w:rPr>
        <w:t>Các hành vi bị nghiêm cấm trong quản lý, sử dụng nhà chung cư quy</w:t>
      </w:r>
      <w:r>
        <w:rPr>
          <w:spacing w:val="80"/>
          <w:sz w:val="26"/>
        </w:rPr>
        <w:t xml:space="preserve"> </w:t>
      </w:r>
      <w:r>
        <w:rPr>
          <w:sz w:val="26"/>
        </w:rPr>
        <w:t>định tại khoản 5 và khoản 8 Điều 3 Luật Nhà ở số 27/2023/QH15.</w:t>
      </w:r>
    </w:p>
    <w:p w:rsidR="00180339" w:rsidRDefault="007B4D52">
      <w:pPr>
        <w:pStyle w:val="ListParagraph"/>
        <w:numPr>
          <w:ilvl w:val="0"/>
          <w:numId w:val="13"/>
        </w:numPr>
        <w:tabs>
          <w:tab w:val="left" w:pos="1128"/>
        </w:tabs>
        <w:spacing w:line="242" w:lineRule="auto"/>
        <w:ind w:right="868" w:firstLine="532"/>
        <w:jc w:val="both"/>
        <w:rPr>
          <w:sz w:val="26"/>
        </w:rPr>
      </w:pPr>
      <w:r>
        <w:rPr>
          <w:sz w:val="26"/>
        </w:rPr>
        <w:t>Nguyên tắc trong quản lý, sử dụng nhà chung</w:t>
      </w:r>
      <w:r>
        <w:rPr>
          <w:sz w:val="26"/>
        </w:rPr>
        <w:t xml:space="preserve"> cư, xác định diện tích căn hộ, phần diện tích khác trong nhà chung cư theo quy định tại Điều 4 và Điều 5 Quy chế Thông tư số 05/2024/TT-BXD.</w:t>
      </w:r>
    </w:p>
    <w:p w:rsidR="00180339" w:rsidRDefault="00180339">
      <w:pPr>
        <w:pStyle w:val="ListParagraph"/>
        <w:spacing w:line="242" w:lineRule="auto"/>
        <w:rPr>
          <w:sz w:val="26"/>
        </w:rPr>
        <w:sectPr w:rsidR="00180339">
          <w:type w:val="continuous"/>
          <w:pgSz w:w="12240" w:h="15840"/>
          <w:pgMar w:top="880" w:right="720" w:bottom="280" w:left="1800" w:header="720" w:footer="720" w:gutter="0"/>
          <w:cols w:space="720"/>
        </w:sectPr>
      </w:pPr>
    </w:p>
    <w:p w:rsidR="00180339" w:rsidRDefault="00180339">
      <w:pPr>
        <w:pStyle w:val="BodyText"/>
        <w:spacing w:before="64"/>
        <w:ind w:left="0" w:firstLine="0"/>
        <w:jc w:val="left"/>
      </w:pPr>
    </w:p>
    <w:p w:rsidR="00180339" w:rsidRDefault="007B4D52">
      <w:pPr>
        <w:pStyle w:val="Heading2"/>
        <w:spacing w:before="0"/>
      </w:pPr>
      <w:r>
        <w:t>Điều 4.</w:t>
      </w:r>
      <w:r>
        <w:rPr>
          <w:spacing w:val="3"/>
        </w:rPr>
        <w:t xml:space="preserve"> </w:t>
      </w:r>
      <w:r>
        <w:t>Bản</w:t>
      </w:r>
      <w:r>
        <w:rPr>
          <w:spacing w:val="1"/>
        </w:rPr>
        <w:t xml:space="preserve"> </w:t>
      </w:r>
      <w:r>
        <w:t>nội</w:t>
      </w:r>
      <w:r>
        <w:rPr>
          <w:spacing w:val="3"/>
        </w:rPr>
        <w:t xml:space="preserve"> </w:t>
      </w:r>
      <w:r>
        <w:t>quy</w:t>
      </w:r>
      <w:r>
        <w:rPr>
          <w:spacing w:val="1"/>
        </w:rPr>
        <w:t xml:space="preserve"> </w:t>
      </w:r>
      <w:r>
        <w:t>quản lý,</w:t>
      </w:r>
      <w:r>
        <w:rPr>
          <w:spacing w:val="3"/>
        </w:rPr>
        <w:t xml:space="preserve"> </w:t>
      </w:r>
      <w:r>
        <w:t>sử</w:t>
      </w:r>
      <w:r>
        <w:rPr>
          <w:spacing w:val="-2"/>
        </w:rPr>
        <w:t xml:space="preserve"> </w:t>
      </w:r>
      <w:r>
        <w:t>dụng</w:t>
      </w:r>
      <w:r>
        <w:rPr>
          <w:spacing w:val="1"/>
        </w:rPr>
        <w:t xml:space="preserve"> </w:t>
      </w:r>
      <w:r>
        <w:t>nhà chung</w:t>
      </w:r>
      <w:r>
        <w:rPr>
          <w:spacing w:val="1"/>
        </w:rPr>
        <w:t xml:space="preserve"> </w:t>
      </w:r>
      <w:r>
        <w:rPr>
          <w:spacing w:val="-5"/>
        </w:rPr>
        <w:t>cư</w:t>
      </w:r>
    </w:p>
    <w:p w:rsidR="00180339" w:rsidRDefault="007B4D52">
      <w:pPr>
        <w:pStyle w:val="BodyText"/>
        <w:spacing w:before="56" w:line="242" w:lineRule="auto"/>
        <w:ind w:right="856"/>
      </w:pPr>
      <w:r>
        <w:t>Các nhà chung cư thuộc phạm vi áp dụng của Quy định</w:t>
      </w:r>
      <w:r>
        <w:t xml:space="preserve"> này đều phải xây dựng, công bố công khai Bản nội quy quản lý, sử dụng nhà chung cư theo quy định tại các khoản 2, 3 và 4 Điều 6 Quy</w:t>
      </w:r>
      <w:r>
        <w:rPr>
          <w:spacing w:val="-5"/>
        </w:rPr>
        <w:t xml:space="preserve"> </w:t>
      </w:r>
      <w:r>
        <w:t>chế Thông tư số 05/2024/TT-BXD.</w:t>
      </w:r>
    </w:p>
    <w:p w:rsidR="00180339" w:rsidRDefault="007B4D52">
      <w:pPr>
        <w:spacing w:before="64"/>
        <w:ind w:right="16"/>
        <w:jc w:val="center"/>
        <w:rPr>
          <w:b/>
          <w:sz w:val="26"/>
        </w:rPr>
      </w:pPr>
      <w:r>
        <w:rPr>
          <w:b/>
          <w:sz w:val="26"/>
        </w:rPr>
        <w:t>Chương</w:t>
      </w:r>
      <w:r>
        <w:rPr>
          <w:b/>
          <w:spacing w:val="6"/>
          <w:sz w:val="26"/>
        </w:rPr>
        <w:t xml:space="preserve"> </w:t>
      </w:r>
      <w:r>
        <w:rPr>
          <w:b/>
          <w:spacing w:val="-5"/>
          <w:sz w:val="26"/>
        </w:rPr>
        <w:t>II</w:t>
      </w:r>
    </w:p>
    <w:p w:rsidR="00180339" w:rsidRDefault="007B4D52">
      <w:pPr>
        <w:pStyle w:val="Heading1"/>
        <w:spacing w:before="59"/>
        <w:ind w:left="859" w:right="874"/>
      </w:pPr>
      <w:r>
        <w:t>QUẢN</w:t>
      </w:r>
      <w:r>
        <w:rPr>
          <w:spacing w:val="1"/>
        </w:rPr>
        <w:t xml:space="preserve"> </w:t>
      </w:r>
      <w:r>
        <w:t>LÝ,</w:t>
      </w:r>
      <w:r>
        <w:rPr>
          <w:spacing w:val="5"/>
        </w:rPr>
        <w:t xml:space="preserve"> </w:t>
      </w:r>
      <w:r>
        <w:t>SỬ</w:t>
      </w:r>
      <w:r>
        <w:rPr>
          <w:spacing w:val="4"/>
        </w:rPr>
        <w:t xml:space="preserve"> </w:t>
      </w:r>
      <w:r>
        <w:t>DỤNG</w:t>
      </w:r>
      <w:r>
        <w:rPr>
          <w:spacing w:val="1"/>
        </w:rPr>
        <w:t xml:space="preserve"> </w:t>
      </w:r>
      <w:r>
        <w:t>NHÀ</w:t>
      </w:r>
      <w:r>
        <w:rPr>
          <w:spacing w:val="1"/>
        </w:rPr>
        <w:t xml:space="preserve"> </w:t>
      </w:r>
      <w:r>
        <w:t>CHUNG</w:t>
      </w:r>
      <w:r>
        <w:rPr>
          <w:spacing w:val="-1"/>
        </w:rPr>
        <w:t xml:space="preserve"> </w:t>
      </w:r>
      <w:r>
        <w:t>CƯ</w:t>
      </w:r>
      <w:r>
        <w:rPr>
          <w:spacing w:val="4"/>
        </w:rPr>
        <w:t xml:space="preserve"> </w:t>
      </w:r>
      <w:r>
        <w:t>THUỘC</w:t>
      </w:r>
      <w:r>
        <w:rPr>
          <w:spacing w:val="-1"/>
        </w:rPr>
        <w:t xml:space="preserve"> </w:t>
      </w:r>
      <w:r>
        <w:t>TÀI SẢN</w:t>
      </w:r>
      <w:r>
        <w:rPr>
          <w:spacing w:val="1"/>
        </w:rPr>
        <w:t xml:space="preserve"> </w:t>
      </w:r>
      <w:r>
        <w:rPr>
          <w:spacing w:val="-4"/>
        </w:rPr>
        <w:t>CÔNG</w:t>
      </w:r>
    </w:p>
    <w:p w:rsidR="00180339" w:rsidRDefault="007B4D52">
      <w:pPr>
        <w:pStyle w:val="Heading2"/>
        <w:spacing w:before="61"/>
      </w:pPr>
      <w:r>
        <w:t>Điều</w:t>
      </w:r>
      <w:r>
        <w:rPr>
          <w:spacing w:val="4"/>
        </w:rPr>
        <w:t xml:space="preserve"> </w:t>
      </w:r>
      <w:r>
        <w:t>5.</w:t>
      </w:r>
      <w:r>
        <w:rPr>
          <w:spacing w:val="6"/>
        </w:rPr>
        <w:t xml:space="preserve"> </w:t>
      </w:r>
      <w:r>
        <w:t>Quản lý</w:t>
      </w:r>
      <w:r>
        <w:rPr>
          <w:spacing w:val="1"/>
        </w:rPr>
        <w:t xml:space="preserve"> </w:t>
      </w:r>
      <w:r>
        <w:t>vận</w:t>
      </w:r>
      <w:r>
        <w:rPr>
          <w:spacing w:val="-1"/>
        </w:rPr>
        <w:t xml:space="preserve"> </w:t>
      </w:r>
      <w:r>
        <w:t>hành nhà chung cư</w:t>
      </w:r>
      <w:r>
        <w:rPr>
          <w:spacing w:val="2"/>
        </w:rPr>
        <w:t xml:space="preserve"> </w:t>
      </w:r>
      <w:r>
        <w:t>thuộc</w:t>
      </w:r>
      <w:r>
        <w:rPr>
          <w:spacing w:val="1"/>
        </w:rPr>
        <w:t xml:space="preserve"> </w:t>
      </w:r>
      <w:r>
        <w:t>tài</w:t>
      </w:r>
      <w:r>
        <w:rPr>
          <w:spacing w:val="1"/>
        </w:rPr>
        <w:t xml:space="preserve"> </w:t>
      </w:r>
      <w:r>
        <w:t>sản</w:t>
      </w:r>
      <w:r>
        <w:rPr>
          <w:spacing w:val="2"/>
        </w:rPr>
        <w:t xml:space="preserve"> </w:t>
      </w:r>
      <w:r>
        <w:rPr>
          <w:spacing w:val="-4"/>
        </w:rPr>
        <w:t>công</w:t>
      </w:r>
    </w:p>
    <w:p w:rsidR="00180339" w:rsidRDefault="007B4D52">
      <w:pPr>
        <w:pStyle w:val="BodyText"/>
        <w:spacing w:before="56" w:line="242" w:lineRule="auto"/>
        <w:ind w:right="869"/>
      </w:pPr>
      <w:r>
        <w:t>Trung tâm Quản lý và Khai thác nhà Đà Nẵng là đơn vị quản lý vận hành nhà chung cư thuộc tài sản công được đầu tư xây</w:t>
      </w:r>
      <w:r>
        <w:rPr>
          <w:spacing w:val="-4"/>
        </w:rPr>
        <w:t xml:space="preserve"> </w:t>
      </w:r>
      <w:r>
        <w:t>dựng bằng nguồn vốn quy</w:t>
      </w:r>
      <w:r>
        <w:rPr>
          <w:spacing w:val="-3"/>
        </w:rPr>
        <w:t xml:space="preserve"> </w:t>
      </w:r>
      <w:r>
        <w:t>định tại Điểm a Khoản 1 Điều 113 Luật Nhà ở số 27/2023/QH15.</w:t>
      </w:r>
    </w:p>
    <w:p w:rsidR="00180339" w:rsidRDefault="007B4D52">
      <w:pPr>
        <w:pStyle w:val="Heading2"/>
        <w:spacing w:before="64"/>
      </w:pPr>
      <w:r>
        <w:t>Điều</w:t>
      </w:r>
      <w:r>
        <w:rPr>
          <w:spacing w:val="2"/>
        </w:rPr>
        <w:t xml:space="preserve"> </w:t>
      </w:r>
      <w:r>
        <w:t>6.</w:t>
      </w:r>
      <w:r>
        <w:rPr>
          <w:spacing w:val="5"/>
        </w:rPr>
        <w:t xml:space="preserve"> </w:t>
      </w:r>
      <w:r>
        <w:t>Hồ</w:t>
      </w:r>
      <w:r>
        <w:rPr>
          <w:spacing w:val="3"/>
        </w:rPr>
        <w:t xml:space="preserve"> </w:t>
      </w:r>
      <w:r>
        <w:t>sơ</w:t>
      </w:r>
      <w:r>
        <w:rPr>
          <w:spacing w:val="3"/>
        </w:rPr>
        <w:t xml:space="preserve"> </w:t>
      </w:r>
      <w:r>
        <w:t>nhà</w:t>
      </w:r>
      <w:r>
        <w:rPr>
          <w:spacing w:val="-1"/>
        </w:rPr>
        <w:t xml:space="preserve"> </w:t>
      </w:r>
      <w:r>
        <w:t>chung cư</w:t>
      </w:r>
      <w:r>
        <w:rPr>
          <w:spacing w:val="1"/>
        </w:rPr>
        <w:t xml:space="preserve"> </w:t>
      </w:r>
      <w:r>
        <w:t>thuộc</w:t>
      </w:r>
      <w:r>
        <w:rPr>
          <w:spacing w:val="-1"/>
        </w:rPr>
        <w:t xml:space="preserve"> </w:t>
      </w:r>
      <w:r>
        <w:t>tài</w:t>
      </w:r>
      <w:r>
        <w:rPr>
          <w:spacing w:val="-1"/>
        </w:rPr>
        <w:t xml:space="preserve"> </w:t>
      </w:r>
      <w:r>
        <w:t>sản</w:t>
      </w:r>
      <w:r>
        <w:rPr>
          <w:spacing w:val="3"/>
        </w:rPr>
        <w:t xml:space="preserve"> </w:t>
      </w:r>
      <w:r>
        <w:rPr>
          <w:spacing w:val="-4"/>
        </w:rPr>
        <w:t>công</w:t>
      </w:r>
    </w:p>
    <w:p w:rsidR="00180339" w:rsidRDefault="007B4D52">
      <w:pPr>
        <w:pStyle w:val="ListParagraph"/>
        <w:numPr>
          <w:ilvl w:val="0"/>
          <w:numId w:val="12"/>
        </w:numPr>
        <w:tabs>
          <w:tab w:val="left" w:pos="1133"/>
        </w:tabs>
        <w:spacing w:before="51" w:line="242" w:lineRule="auto"/>
        <w:ind w:right="866" w:firstLine="532"/>
        <w:jc w:val="both"/>
        <w:rPr>
          <w:sz w:val="26"/>
        </w:rPr>
      </w:pPr>
      <w:r>
        <w:rPr>
          <w:sz w:val="26"/>
        </w:rPr>
        <w:t>Chủ đầu tư dự án xây dựng nhà chung cư có trách nhiệm lập hồ sơ nhà chung cư và bàn giao cho Ban Quản trị nhà chung cư, trường hợp không thành</w:t>
      </w:r>
      <w:r>
        <w:rPr>
          <w:spacing w:val="40"/>
          <w:sz w:val="26"/>
        </w:rPr>
        <w:t xml:space="preserve"> </w:t>
      </w:r>
      <w:r>
        <w:rPr>
          <w:sz w:val="26"/>
        </w:rPr>
        <w:t>lập Ban Quản trị nhà chung cư thì bàn giao cho Trung tâm Quản lý và Khai thác nhà</w:t>
      </w:r>
      <w:r>
        <w:rPr>
          <w:sz w:val="26"/>
        </w:rPr>
        <w:t xml:space="preserve"> Đà Nẵng theo quy định tại các khoản 2, 3 Điều 10 Quy chế Thông tư số </w:t>
      </w:r>
      <w:r>
        <w:rPr>
          <w:spacing w:val="-2"/>
          <w:sz w:val="26"/>
        </w:rPr>
        <w:t>05/2024/TT-BXD.</w:t>
      </w:r>
    </w:p>
    <w:p w:rsidR="00180339" w:rsidRDefault="007B4D52">
      <w:pPr>
        <w:pStyle w:val="ListParagraph"/>
        <w:numPr>
          <w:ilvl w:val="0"/>
          <w:numId w:val="12"/>
        </w:numPr>
        <w:tabs>
          <w:tab w:val="left" w:pos="1126"/>
        </w:tabs>
        <w:spacing w:before="63" w:line="242" w:lineRule="auto"/>
        <w:ind w:right="869" w:firstLine="532"/>
        <w:jc w:val="both"/>
        <w:rPr>
          <w:sz w:val="26"/>
        </w:rPr>
      </w:pPr>
      <w:r>
        <w:rPr>
          <w:sz w:val="26"/>
        </w:rPr>
        <w:t>Trung tâm Quản lý và Khai thác nhà Đà Nẵng có trách nhiệm tiếp nhận, lưu trữ và quản lý hồ sơ nhà chung cư theo quy định.</w:t>
      </w:r>
    </w:p>
    <w:p w:rsidR="00180339" w:rsidRDefault="007B4D52">
      <w:pPr>
        <w:pStyle w:val="Heading2"/>
      </w:pPr>
      <w:r>
        <w:t>Điều</w:t>
      </w:r>
      <w:r>
        <w:rPr>
          <w:spacing w:val="2"/>
        </w:rPr>
        <w:t xml:space="preserve"> </w:t>
      </w:r>
      <w:r>
        <w:t>7.</w:t>
      </w:r>
      <w:r>
        <w:rPr>
          <w:spacing w:val="4"/>
        </w:rPr>
        <w:t xml:space="preserve"> </w:t>
      </w:r>
      <w:r>
        <w:t>Bảo</w:t>
      </w:r>
      <w:r>
        <w:rPr>
          <w:spacing w:val="2"/>
        </w:rPr>
        <w:t xml:space="preserve"> </w:t>
      </w:r>
      <w:r>
        <w:t>trì</w:t>
      </w:r>
      <w:r>
        <w:rPr>
          <w:spacing w:val="2"/>
        </w:rPr>
        <w:t xml:space="preserve"> </w:t>
      </w:r>
      <w:r>
        <w:t>nhà chung</w:t>
      </w:r>
      <w:r>
        <w:rPr>
          <w:spacing w:val="2"/>
        </w:rPr>
        <w:t xml:space="preserve"> </w:t>
      </w:r>
      <w:r>
        <w:t>cư thuộc</w:t>
      </w:r>
      <w:r>
        <w:rPr>
          <w:spacing w:val="-1"/>
        </w:rPr>
        <w:t xml:space="preserve"> </w:t>
      </w:r>
      <w:r>
        <w:t>tài</w:t>
      </w:r>
      <w:r>
        <w:rPr>
          <w:spacing w:val="2"/>
        </w:rPr>
        <w:t xml:space="preserve"> </w:t>
      </w:r>
      <w:r>
        <w:t>sản</w:t>
      </w:r>
      <w:r>
        <w:rPr>
          <w:spacing w:val="-2"/>
        </w:rPr>
        <w:t xml:space="preserve"> </w:t>
      </w:r>
      <w:r>
        <w:rPr>
          <w:spacing w:val="-4"/>
        </w:rPr>
        <w:t>công</w:t>
      </w:r>
    </w:p>
    <w:p w:rsidR="00180339" w:rsidRDefault="007B4D52">
      <w:pPr>
        <w:pStyle w:val="BodyText"/>
        <w:spacing w:before="109" w:line="242" w:lineRule="auto"/>
        <w:ind w:right="861"/>
      </w:pPr>
      <w:r>
        <w:t>Bảo trì nhà chung cư thuộc tài sản công là việc duy tu, bảo dưỡng định kỳ</w:t>
      </w:r>
      <w:r>
        <w:rPr>
          <w:spacing w:val="80"/>
        </w:rPr>
        <w:t xml:space="preserve"> </w:t>
      </w:r>
      <w:r>
        <w:t>và sửa chữa các hư hỏng nhằm duy trì chất lượng, hoạt động bình thường, an</w:t>
      </w:r>
      <w:r>
        <w:rPr>
          <w:spacing w:val="80"/>
        </w:rPr>
        <w:t xml:space="preserve"> </w:t>
      </w:r>
      <w:r>
        <w:t>toàn trong quá trình khai thác sử dụng. Việc bảo trì, cải tạo nhà chung cư thuộc</w:t>
      </w:r>
      <w:r>
        <w:rPr>
          <w:spacing w:val="40"/>
        </w:rPr>
        <w:t xml:space="preserve"> </w:t>
      </w:r>
      <w:r>
        <w:t>tài</w:t>
      </w:r>
      <w:r>
        <w:rPr>
          <w:spacing w:val="30"/>
        </w:rPr>
        <w:t xml:space="preserve"> </w:t>
      </w:r>
      <w:r>
        <w:t>sản</w:t>
      </w:r>
      <w:r>
        <w:rPr>
          <w:spacing w:val="30"/>
        </w:rPr>
        <w:t xml:space="preserve"> </w:t>
      </w:r>
      <w:r>
        <w:t>công</w:t>
      </w:r>
      <w:r>
        <w:rPr>
          <w:spacing w:val="30"/>
        </w:rPr>
        <w:t xml:space="preserve"> </w:t>
      </w:r>
      <w:r>
        <w:t>thực</w:t>
      </w:r>
      <w:r>
        <w:rPr>
          <w:spacing w:val="29"/>
        </w:rPr>
        <w:t xml:space="preserve"> </w:t>
      </w:r>
      <w:r>
        <w:t>hiện</w:t>
      </w:r>
      <w:r>
        <w:rPr>
          <w:spacing w:val="30"/>
        </w:rPr>
        <w:t xml:space="preserve"> </w:t>
      </w:r>
      <w:r>
        <w:t>the</w:t>
      </w:r>
      <w:r>
        <w:t>o</w:t>
      </w:r>
      <w:r>
        <w:rPr>
          <w:spacing w:val="30"/>
        </w:rPr>
        <w:t xml:space="preserve"> </w:t>
      </w:r>
      <w:r>
        <w:t>quy định</w:t>
      </w:r>
      <w:r>
        <w:rPr>
          <w:spacing w:val="28"/>
        </w:rPr>
        <w:t xml:space="preserve"> </w:t>
      </w:r>
      <w:r>
        <w:t>tại</w:t>
      </w:r>
      <w:r>
        <w:rPr>
          <w:spacing w:val="28"/>
        </w:rPr>
        <w:t xml:space="preserve"> </w:t>
      </w:r>
      <w:r>
        <w:t>Điều</w:t>
      </w:r>
      <w:r>
        <w:rPr>
          <w:spacing w:val="29"/>
        </w:rPr>
        <w:t xml:space="preserve"> </w:t>
      </w:r>
      <w:r>
        <w:t>133</w:t>
      </w:r>
      <w:r>
        <w:rPr>
          <w:spacing w:val="30"/>
        </w:rPr>
        <w:t xml:space="preserve"> </w:t>
      </w:r>
      <w:r>
        <w:t>Luật</w:t>
      </w:r>
      <w:r>
        <w:rPr>
          <w:spacing w:val="29"/>
        </w:rPr>
        <w:t xml:space="preserve"> </w:t>
      </w:r>
      <w:r>
        <w:t>Nhà ở</w:t>
      </w:r>
      <w:r>
        <w:rPr>
          <w:spacing w:val="30"/>
        </w:rPr>
        <w:t xml:space="preserve"> </w:t>
      </w:r>
      <w:r>
        <w:t>và pháp</w:t>
      </w:r>
      <w:r>
        <w:rPr>
          <w:spacing w:val="28"/>
        </w:rPr>
        <w:t xml:space="preserve"> </w:t>
      </w:r>
      <w:r>
        <w:t>luật</w:t>
      </w:r>
      <w:r>
        <w:rPr>
          <w:spacing w:val="27"/>
        </w:rPr>
        <w:t xml:space="preserve"> </w:t>
      </w:r>
      <w:r>
        <w:t>về xây dựng. Bao gồm: bảo trì sửa chữa thường xuyên và bảo trì sửa chữa định kỳ hoặc đột xuất, cụ thể như sau:</w:t>
      </w:r>
    </w:p>
    <w:p w:rsidR="00180339" w:rsidRDefault="007B4D52">
      <w:pPr>
        <w:pStyle w:val="ListParagraph"/>
        <w:numPr>
          <w:ilvl w:val="0"/>
          <w:numId w:val="11"/>
        </w:numPr>
        <w:tabs>
          <w:tab w:val="left" w:pos="1121"/>
        </w:tabs>
        <w:spacing w:before="118" w:line="242" w:lineRule="auto"/>
        <w:ind w:right="868" w:firstLine="532"/>
        <w:jc w:val="both"/>
        <w:rPr>
          <w:sz w:val="26"/>
        </w:rPr>
      </w:pPr>
      <w:r>
        <w:rPr>
          <w:sz w:val="26"/>
        </w:rPr>
        <w:t>Bảo trì thường xuyên: Khắc phục hư hỏng theo đơn phản ánh của các hộ dân, nhà trưởng; kiểm tra đị</w:t>
      </w:r>
      <w:r>
        <w:rPr>
          <w:sz w:val="26"/>
        </w:rPr>
        <w:t>nh kỳ, xử lý các công việc như: thấm dột, tắc nghẽn hệ thống thoát nước tại các căn hộ cũng như phần sử dụng chung, hệ thống điện, cấp</w:t>
      </w:r>
      <w:r>
        <w:rPr>
          <w:spacing w:val="22"/>
          <w:sz w:val="26"/>
        </w:rPr>
        <w:t xml:space="preserve"> </w:t>
      </w:r>
      <w:r>
        <w:rPr>
          <w:sz w:val="26"/>
        </w:rPr>
        <w:t>thoát</w:t>
      </w:r>
      <w:r>
        <w:rPr>
          <w:spacing w:val="17"/>
          <w:sz w:val="26"/>
        </w:rPr>
        <w:t xml:space="preserve"> </w:t>
      </w:r>
      <w:r>
        <w:rPr>
          <w:sz w:val="26"/>
        </w:rPr>
        <w:t>nước,</w:t>
      </w:r>
      <w:r>
        <w:rPr>
          <w:spacing w:val="21"/>
          <w:sz w:val="26"/>
        </w:rPr>
        <w:t xml:space="preserve"> </w:t>
      </w:r>
      <w:r>
        <w:rPr>
          <w:sz w:val="26"/>
        </w:rPr>
        <w:t>hệ</w:t>
      </w:r>
      <w:r>
        <w:rPr>
          <w:spacing w:val="20"/>
          <w:sz w:val="26"/>
        </w:rPr>
        <w:t xml:space="preserve"> </w:t>
      </w:r>
      <w:r>
        <w:rPr>
          <w:sz w:val="26"/>
        </w:rPr>
        <w:t>thống</w:t>
      </w:r>
      <w:r>
        <w:rPr>
          <w:spacing w:val="24"/>
          <w:sz w:val="26"/>
        </w:rPr>
        <w:t xml:space="preserve"> </w:t>
      </w:r>
      <w:r>
        <w:rPr>
          <w:sz w:val="26"/>
        </w:rPr>
        <w:t>PCCC,</w:t>
      </w:r>
      <w:r>
        <w:rPr>
          <w:spacing w:val="21"/>
          <w:sz w:val="26"/>
        </w:rPr>
        <w:t xml:space="preserve"> </w:t>
      </w:r>
      <w:r>
        <w:rPr>
          <w:sz w:val="26"/>
        </w:rPr>
        <w:t>hệ</w:t>
      </w:r>
      <w:r>
        <w:rPr>
          <w:spacing w:val="19"/>
          <w:sz w:val="26"/>
        </w:rPr>
        <w:t xml:space="preserve"> </w:t>
      </w:r>
      <w:r>
        <w:rPr>
          <w:sz w:val="26"/>
        </w:rPr>
        <w:t>thống</w:t>
      </w:r>
      <w:r>
        <w:rPr>
          <w:spacing w:val="16"/>
          <w:sz w:val="26"/>
        </w:rPr>
        <w:t xml:space="preserve"> </w:t>
      </w:r>
      <w:r>
        <w:rPr>
          <w:sz w:val="26"/>
        </w:rPr>
        <w:t>máy</w:t>
      </w:r>
      <w:r>
        <w:rPr>
          <w:spacing w:val="14"/>
          <w:sz w:val="26"/>
        </w:rPr>
        <w:t xml:space="preserve"> </w:t>
      </w:r>
      <w:r>
        <w:rPr>
          <w:sz w:val="26"/>
        </w:rPr>
        <w:t>bơm</w:t>
      </w:r>
      <w:r>
        <w:rPr>
          <w:spacing w:val="14"/>
          <w:sz w:val="26"/>
        </w:rPr>
        <w:t xml:space="preserve"> </w:t>
      </w:r>
      <w:r>
        <w:rPr>
          <w:sz w:val="26"/>
        </w:rPr>
        <w:t>nước,</w:t>
      </w:r>
      <w:r>
        <w:rPr>
          <w:spacing w:val="21"/>
          <w:sz w:val="26"/>
        </w:rPr>
        <w:t xml:space="preserve"> </w:t>
      </w:r>
      <w:r>
        <w:rPr>
          <w:sz w:val="26"/>
        </w:rPr>
        <w:t>hệ</w:t>
      </w:r>
      <w:r>
        <w:rPr>
          <w:spacing w:val="19"/>
          <w:sz w:val="26"/>
        </w:rPr>
        <w:t xml:space="preserve"> </w:t>
      </w:r>
      <w:r>
        <w:rPr>
          <w:sz w:val="26"/>
        </w:rPr>
        <w:t>thống</w:t>
      </w:r>
      <w:r>
        <w:rPr>
          <w:spacing w:val="19"/>
          <w:sz w:val="26"/>
        </w:rPr>
        <w:t xml:space="preserve"> </w:t>
      </w:r>
      <w:r>
        <w:rPr>
          <w:sz w:val="26"/>
        </w:rPr>
        <w:t>thang</w:t>
      </w:r>
      <w:r>
        <w:rPr>
          <w:spacing w:val="22"/>
          <w:sz w:val="26"/>
        </w:rPr>
        <w:t xml:space="preserve"> </w:t>
      </w:r>
      <w:r>
        <w:rPr>
          <w:sz w:val="26"/>
        </w:rPr>
        <w:t>máy,</w:t>
      </w:r>
    </w:p>
    <w:p w:rsidR="00180339" w:rsidRDefault="007B4D52">
      <w:pPr>
        <w:pStyle w:val="BodyText"/>
        <w:spacing w:before="2"/>
        <w:ind w:firstLine="0"/>
      </w:pPr>
      <w:r>
        <w:t>…</w:t>
      </w:r>
      <w:r>
        <w:rPr>
          <w:spacing w:val="2"/>
        </w:rPr>
        <w:t xml:space="preserve"> </w:t>
      </w:r>
      <w:r>
        <w:t>tại</w:t>
      </w:r>
      <w:r>
        <w:rPr>
          <w:spacing w:val="3"/>
        </w:rPr>
        <w:t xml:space="preserve"> </w:t>
      </w:r>
      <w:r>
        <w:t>các</w:t>
      </w:r>
      <w:r>
        <w:rPr>
          <w:spacing w:val="-1"/>
        </w:rPr>
        <w:t xml:space="preserve"> </w:t>
      </w:r>
      <w:r>
        <w:t>khu</w:t>
      </w:r>
      <w:r>
        <w:rPr>
          <w:spacing w:val="3"/>
        </w:rPr>
        <w:t xml:space="preserve"> </w:t>
      </w:r>
      <w:r>
        <w:t>chung</w:t>
      </w:r>
      <w:r>
        <w:rPr>
          <w:spacing w:val="3"/>
        </w:rPr>
        <w:t xml:space="preserve"> </w:t>
      </w:r>
      <w:r>
        <w:t>cư</w:t>
      </w:r>
      <w:r>
        <w:rPr>
          <w:spacing w:val="1"/>
        </w:rPr>
        <w:t xml:space="preserve"> </w:t>
      </w:r>
      <w:r>
        <w:t>thuộc</w:t>
      </w:r>
      <w:r>
        <w:rPr>
          <w:spacing w:val="1"/>
        </w:rPr>
        <w:t xml:space="preserve"> </w:t>
      </w:r>
      <w:r>
        <w:t>tài</w:t>
      </w:r>
      <w:r>
        <w:rPr>
          <w:spacing w:val="1"/>
        </w:rPr>
        <w:t xml:space="preserve"> </w:t>
      </w:r>
      <w:r>
        <w:t>sản</w:t>
      </w:r>
      <w:r>
        <w:rPr>
          <w:spacing w:val="3"/>
        </w:rPr>
        <w:t xml:space="preserve"> </w:t>
      </w:r>
      <w:r>
        <w:rPr>
          <w:spacing w:val="-4"/>
        </w:rPr>
        <w:t>công.</w:t>
      </w:r>
    </w:p>
    <w:p w:rsidR="00180339" w:rsidRDefault="007B4D52">
      <w:pPr>
        <w:pStyle w:val="ListParagraph"/>
        <w:numPr>
          <w:ilvl w:val="0"/>
          <w:numId w:val="11"/>
        </w:numPr>
        <w:tabs>
          <w:tab w:val="left" w:pos="1128"/>
        </w:tabs>
        <w:spacing w:before="116" w:line="242" w:lineRule="auto"/>
        <w:ind w:right="859" w:firstLine="532"/>
        <w:jc w:val="both"/>
        <w:rPr>
          <w:sz w:val="26"/>
        </w:rPr>
      </w:pPr>
      <w:r>
        <w:rPr>
          <w:sz w:val="26"/>
        </w:rPr>
        <w:t>Bảo trì định kỳ hoặc đột xuất: Căn cứ vào quy trình bảo trì đã được phê duyệt</w:t>
      </w:r>
      <w:r>
        <w:rPr>
          <w:spacing w:val="40"/>
          <w:sz w:val="26"/>
        </w:rPr>
        <w:t xml:space="preserve"> </w:t>
      </w:r>
      <w:r>
        <w:rPr>
          <w:sz w:val="26"/>
        </w:rPr>
        <w:t>và</w:t>
      </w:r>
      <w:r>
        <w:rPr>
          <w:spacing w:val="40"/>
          <w:sz w:val="26"/>
        </w:rPr>
        <w:t xml:space="preserve"> </w:t>
      </w:r>
      <w:r>
        <w:rPr>
          <w:sz w:val="26"/>
        </w:rPr>
        <w:t>hiện</w:t>
      </w:r>
      <w:r>
        <w:rPr>
          <w:spacing w:val="40"/>
          <w:sz w:val="26"/>
        </w:rPr>
        <w:t xml:space="preserve"> </w:t>
      </w:r>
      <w:r>
        <w:rPr>
          <w:sz w:val="26"/>
        </w:rPr>
        <w:t>trạng</w:t>
      </w:r>
      <w:r>
        <w:rPr>
          <w:spacing w:val="40"/>
          <w:sz w:val="26"/>
        </w:rPr>
        <w:t xml:space="preserve"> </w:t>
      </w:r>
      <w:r>
        <w:rPr>
          <w:sz w:val="26"/>
        </w:rPr>
        <w:t>thực</w:t>
      </w:r>
      <w:r>
        <w:rPr>
          <w:spacing w:val="40"/>
          <w:sz w:val="26"/>
        </w:rPr>
        <w:t xml:space="preserve"> </w:t>
      </w:r>
      <w:r>
        <w:rPr>
          <w:sz w:val="26"/>
        </w:rPr>
        <w:t>tế</w:t>
      </w:r>
      <w:r>
        <w:rPr>
          <w:spacing w:val="40"/>
          <w:sz w:val="26"/>
        </w:rPr>
        <w:t xml:space="preserve"> </w:t>
      </w:r>
      <w:r>
        <w:rPr>
          <w:sz w:val="26"/>
        </w:rPr>
        <w:t>tại</w:t>
      </w:r>
      <w:r>
        <w:rPr>
          <w:spacing w:val="40"/>
          <w:sz w:val="26"/>
        </w:rPr>
        <w:t xml:space="preserve"> </w:t>
      </w:r>
      <w:r>
        <w:rPr>
          <w:sz w:val="26"/>
        </w:rPr>
        <w:t>các</w:t>
      </w:r>
      <w:r>
        <w:rPr>
          <w:spacing w:val="40"/>
          <w:sz w:val="26"/>
        </w:rPr>
        <w:t xml:space="preserve"> </w:t>
      </w:r>
      <w:r>
        <w:rPr>
          <w:sz w:val="26"/>
        </w:rPr>
        <w:t>khối</w:t>
      </w:r>
      <w:r>
        <w:rPr>
          <w:spacing w:val="40"/>
          <w:sz w:val="26"/>
        </w:rPr>
        <w:t xml:space="preserve"> </w:t>
      </w:r>
      <w:r>
        <w:rPr>
          <w:sz w:val="26"/>
        </w:rPr>
        <w:t>nhà</w:t>
      </w:r>
      <w:r>
        <w:rPr>
          <w:spacing w:val="40"/>
          <w:sz w:val="26"/>
        </w:rPr>
        <w:t xml:space="preserve"> </w:t>
      </w:r>
      <w:r>
        <w:rPr>
          <w:sz w:val="26"/>
        </w:rPr>
        <w:t>chung</w:t>
      </w:r>
      <w:r>
        <w:rPr>
          <w:spacing w:val="40"/>
          <w:sz w:val="26"/>
        </w:rPr>
        <w:t xml:space="preserve"> </w:t>
      </w:r>
      <w:r>
        <w:rPr>
          <w:sz w:val="26"/>
        </w:rPr>
        <w:t>cư;</w:t>
      </w:r>
      <w:r>
        <w:rPr>
          <w:spacing w:val="40"/>
          <w:sz w:val="26"/>
        </w:rPr>
        <w:t xml:space="preserve"> </w:t>
      </w:r>
      <w:r>
        <w:rPr>
          <w:sz w:val="26"/>
        </w:rPr>
        <w:t>trước</w:t>
      </w:r>
      <w:r>
        <w:rPr>
          <w:spacing w:val="40"/>
          <w:sz w:val="26"/>
        </w:rPr>
        <w:t xml:space="preserve"> </w:t>
      </w:r>
      <w:r>
        <w:rPr>
          <w:sz w:val="26"/>
        </w:rPr>
        <w:t>ngày 30/9</w:t>
      </w:r>
      <w:r>
        <w:rPr>
          <w:spacing w:val="40"/>
          <w:sz w:val="26"/>
        </w:rPr>
        <w:t xml:space="preserve"> </w:t>
      </w:r>
      <w:r>
        <w:rPr>
          <w:sz w:val="26"/>
        </w:rPr>
        <w:t>hằng năm, Trung tâm Quản lý và Khai thác nhà Đà Nẵng thực hiện kiểm tra, lập Kế hoạch bảo</w:t>
      </w:r>
      <w:r>
        <w:rPr>
          <w:spacing w:val="27"/>
          <w:sz w:val="26"/>
        </w:rPr>
        <w:t xml:space="preserve"> </w:t>
      </w:r>
      <w:r>
        <w:rPr>
          <w:sz w:val="26"/>
        </w:rPr>
        <w:t>trì kèm theo</w:t>
      </w:r>
      <w:r>
        <w:rPr>
          <w:spacing w:val="29"/>
          <w:sz w:val="26"/>
        </w:rPr>
        <w:t xml:space="preserve"> </w:t>
      </w:r>
      <w:r>
        <w:rPr>
          <w:sz w:val="26"/>
        </w:rPr>
        <w:t>hồ</w:t>
      </w:r>
      <w:r>
        <w:rPr>
          <w:spacing w:val="27"/>
          <w:sz w:val="26"/>
        </w:rPr>
        <w:t xml:space="preserve"> </w:t>
      </w:r>
      <w:r>
        <w:rPr>
          <w:sz w:val="26"/>
        </w:rPr>
        <w:t>sơ</w:t>
      </w:r>
      <w:r>
        <w:rPr>
          <w:spacing w:val="27"/>
          <w:sz w:val="26"/>
        </w:rPr>
        <w:t xml:space="preserve"> </w:t>
      </w:r>
      <w:r>
        <w:rPr>
          <w:sz w:val="26"/>
        </w:rPr>
        <w:t>thiế</w:t>
      </w:r>
      <w:r>
        <w:rPr>
          <w:sz w:val="26"/>
        </w:rPr>
        <w:t>t</w:t>
      </w:r>
      <w:r>
        <w:rPr>
          <w:spacing w:val="28"/>
          <w:sz w:val="26"/>
        </w:rPr>
        <w:t xml:space="preserve"> </w:t>
      </w:r>
      <w:r>
        <w:rPr>
          <w:sz w:val="26"/>
        </w:rPr>
        <w:t>kế</w:t>
      </w:r>
      <w:r>
        <w:rPr>
          <w:spacing w:val="27"/>
          <w:sz w:val="26"/>
        </w:rPr>
        <w:t xml:space="preserve"> </w:t>
      </w:r>
      <w:r>
        <w:rPr>
          <w:sz w:val="26"/>
        </w:rPr>
        <w:t>sơ bộ, dự toán</w:t>
      </w:r>
      <w:r>
        <w:rPr>
          <w:spacing w:val="28"/>
          <w:sz w:val="26"/>
        </w:rPr>
        <w:t xml:space="preserve"> </w:t>
      </w:r>
      <w:r>
        <w:rPr>
          <w:sz w:val="26"/>
        </w:rPr>
        <w:t>chi tiết và</w:t>
      </w:r>
      <w:r>
        <w:rPr>
          <w:spacing w:val="27"/>
          <w:sz w:val="26"/>
        </w:rPr>
        <w:t xml:space="preserve"> </w:t>
      </w:r>
      <w:r>
        <w:rPr>
          <w:sz w:val="26"/>
        </w:rPr>
        <w:t>đề</w:t>
      </w:r>
      <w:r>
        <w:rPr>
          <w:spacing w:val="27"/>
          <w:sz w:val="26"/>
        </w:rPr>
        <w:t xml:space="preserve"> </w:t>
      </w:r>
      <w:r>
        <w:rPr>
          <w:sz w:val="26"/>
        </w:rPr>
        <w:t>xuất</w:t>
      </w:r>
      <w:r>
        <w:rPr>
          <w:spacing w:val="28"/>
          <w:sz w:val="26"/>
        </w:rPr>
        <w:t xml:space="preserve"> </w:t>
      </w:r>
      <w:r>
        <w:rPr>
          <w:sz w:val="26"/>
        </w:rPr>
        <w:t>nguồn vốn thực hiện, báo cáo gửi Sở Xây dựng tổng hợp, trình UBND thành phố xem xét, quyết định.</w:t>
      </w:r>
    </w:p>
    <w:p w:rsidR="00180339" w:rsidRDefault="007B4D52">
      <w:pPr>
        <w:spacing w:before="67"/>
        <w:ind w:right="14"/>
        <w:jc w:val="center"/>
        <w:rPr>
          <w:b/>
          <w:sz w:val="26"/>
        </w:rPr>
      </w:pPr>
      <w:r>
        <w:rPr>
          <w:b/>
          <w:sz w:val="26"/>
        </w:rPr>
        <w:t>Chương</w:t>
      </w:r>
      <w:r>
        <w:rPr>
          <w:b/>
          <w:spacing w:val="6"/>
          <w:sz w:val="26"/>
        </w:rPr>
        <w:t xml:space="preserve"> </w:t>
      </w:r>
      <w:r>
        <w:rPr>
          <w:b/>
          <w:spacing w:val="-5"/>
          <w:sz w:val="26"/>
        </w:rPr>
        <w:t>III</w:t>
      </w:r>
    </w:p>
    <w:p w:rsidR="00180339" w:rsidRDefault="007B4D52">
      <w:pPr>
        <w:pStyle w:val="Heading1"/>
        <w:spacing w:line="288" w:lineRule="auto"/>
        <w:ind w:left="2053" w:right="2071"/>
      </w:pPr>
      <w:r>
        <w:t>QUẢN LÝ, SỬ DỤNG NHÀ CHUNG CƯ KHÔNG THUỘC TÀI SẢN CÔNG</w:t>
      </w:r>
    </w:p>
    <w:p w:rsidR="00180339" w:rsidRDefault="007B4D52">
      <w:pPr>
        <w:pStyle w:val="Heading2"/>
        <w:spacing w:before="3"/>
        <w:jc w:val="left"/>
      </w:pPr>
      <w:r>
        <w:t>Điều</w:t>
      </w:r>
      <w:r>
        <w:rPr>
          <w:spacing w:val="2"/>
        </w:rPr>
        <w:t xml:space="preserve"> </w:t>
      </w:r>
      <w:r>
        <w:t>8.</w:t>
      </w:r>
      <w:r>
        <w:rPr>
          <w:spacing w:val="5"/>
        </w:rPr>
        <w:t xml:space="preserve"> </w:t>
      </w:r>
      <w:r>
        <w:t>Hồ</w:t>
      </w:r>
      <w:r>
        <w:rPr>
          <w:spacing w:val="2"/>
        </w:rPr>
        <w:t xml:space="preserve"> </w:t>
      </w:r>
      <w:r>
        <w:t>sơ</w:t>
      </w:r>
      <w:r>
        <w:rPr>
          <w:spacing w:val="3"/>
        </w:rPr>
        <w:t xml:space="preserve"> </w:t>
      </w:r>
      <w:r>
        <w:t>nhà</w:t>
      </w:r>
      <w:r>
        <w:rPr>
          <w:spacing w:val="-2"/>
        </w:rPr>
        <w:t xml:space="preserve"> </w:t>
      </w:r>
      <w:r>
        <w:t>chung</w:t>
      </w:r>
      <w:r>
        <w:rPr>
          <w:spacing w:val="-1"/>
        </w:rPr>
        <w:t xml:space="preserve"> </w:t>
      </w:r>
      <w:r>
        <w:rPr>
          <w:spacing w:val="-5"/>
        </w:rPr>
        <w:t>cư</w:t>
      </w:r>
    </w:p>
    <w:p w:rsidR="00180339" w:rsidRDefault="00180339">
      <w:pPr>
        <w:pStyle w:val="Heading2"/>
        <w:jc w:val="left"/>
        <w:sectPr w:rsidR="00180339">
          <w:headerReference w:type="default" r:id="rId8"/>
          <w:pgSz w:w="12240" w:h="15840"/>
          <w:pgMar w:top="700" w:right="720" w:bottom="280" w:left="1800" w:header="431" w:footer="0" w:gutter="0"/>
          <w:pgNumType w:start="2"/>
          <w:cols w:space="720"/>
        </w:sectPr>
      </w:pPr>
    </w:p>
    <w:p w:rsidR="00180339" w:rsidRDefault="00180339">
      <w:pPr>
        <w:pStyle w:val="BodyText"/>
        <w:spacing w:before="57"/>
        <w:ind w:left="0" w:firstLine="0"/>
        <w:jc w:val="left"/>
        <w:rPr>
          <w:b/>
        </w:rPr>
      </w:pPr>
    </w:p>
    <w:p w:rsidR="00180339" w:rsidRDefault="007B4D52">
      <w:pPr>
        <w:pStyle w:val="ListParagraph"/>
        <w:numPr>
          <w:ilvl w:val="0"/>
          <w:numId w:val="10"/>
        </w:numPr>
        <w:tabs>
          <w:tab w:val="left" w:pos="1131"/>
        </w:tabs>
        <w:spacing w:before="0" w:line="244" w:lineRule="auto"/>
        <w:ind w:right="868" w:firstLine="532"/>
        <w:rPr>
          <w:sz w:val="26"/>
        </w:rPr>
      </w:pPr>
      <w:r>
        <w:rPr>
          <w:sz w:val="26"/>
        </w:rPr>
        <w:t>Việc lập, bàn giao hồ sơ nhà chung cư thực hiện theo quy định tại Điều</w:t>
      </w:r>
      <w:r>
        <w:rPr>
          <w:spacing w:val="80"/>
          <w:sz w:val="26"/>
        </w:rPr>
        <w:t xml:space="preserve"> </w:t>
      </w:r>
      <w:r>
        <w:rPr>
          <w:sz w:val="26"/>
        </w:rPr>
        <w:t>10 Quy chế Thông tư số 05/2024/TT-BXD.</w:t>
      </w:r>
    </w:p>
    <w:p w:rsidR="00180339" w:rsidRDefault="007B4D52">
      <w:pPr>
        <w:pStyle w:val="ListParagraph"/>
        <w:numPr>
          <w:ilvl w:val="0"/>
          <w:numId w:val="10"/>
        </w:numPr>
        <w:tabs>
          <w:tab w:val="left" w:pos="1136"/>
        </w:tabs>
        <w:spacing w:before="55" w:line="242" w:lineRule="auto"/>
        <w:ind w:right="868" w:firstLine="532"/>
        <w:rPr>
          <w:sz w:val="26"/>
        </w:rPr>
      </w:pPr>
      <w:r>
        <w:rPr>
          <w:sz w:val="26"/>
        </w:rPr>
        <w:t>Việc tiếp</w:t>
      </w:r>
      <w:r>
        <w:rPr>
          <w:spacing w:val="22"/>
          <w:sz w:val="26"/>
        </w:rPr>
        <w:t xml:space="preserve"> </w:t>
      </w:r>
      <w:r>
        <w:rPr>
          <w:sz w:val="26"/>
        </w:rPr>
        <w:t>nhận</w:t>
      </w:r>
      <w:r>
        <w:rPr>
          <w:spacing w:val="20"/>
          <w:sz w:val="26"/>
        </w:rPr>
        <w:t xml:space="preserve"> </w:t>
      </w:r>
      <w:r>
        <w:rPr>
          <w:sz w:val="26"/>
        </w:rPr>
        <w:t>hồ</w:t>
      </w:r>
      <w:r>
        <w:rPr>
          <w:spacing w:val="22"/>
          <w:sz w:val="26"/>
        </w:rPr>
        <w:t xml:space="preserve"> </w:t>
      </w:r>
      <w:r>
        <w:rPr>
          <w:sz w:val="26"/>
        </w:rPr>
        <w:t>sơ nhà</w:t>
      </w:r>
      <w:r>
        <w:rPr>
          <w:spacing w:val="20"/>
          <w:sz w:val="26"/>
        </w:rPr>
        <w:t xml:space="preserve"> </w:t>
      </w:r>
      <w:r>
        <w:rPr>
          <w:sz w:val="26"/>
        </w:rPr>
        <w:t>chung cư</w:t>
      </w:r>
      <w:r>
        <w:rPr>
          <w:spacing w:val="21"/>
          <w:sz w:val="26"/>
        </w:rPr>
        <w:t xml:space="preserve"> </w:t>
      </w:r>
      <w:r>
        <w:rPr>
          <w:sz w:val="26"/>
        </w:rPr>
        <w:t>thực</w:t>
      </w:r>
      <w:r>
        <w:rPr>
          <w:spacing w:val="23"/>
          <w:sz w:val="26"/>
        </w:rPr>
        <w:t xml:space="preserve"> </w:t>
      </w:r>
      <w:r>
        <w:rPr>
          <w:sz w:val="26"/>
        </w:rPr>
        <w:t>hiện</w:t>
      </w:r>
      <w:r>
        <w:rPr>
          <w:spacing w:val="20"/>
          <w:sz w:val="26"/>
        </w:rPr>
        <w:t xml:space="preserve"> </w:t>
      </w:r>
      <w:r>
        <w:rPr>
          <w:sz w:val="26"/>
        </w:rPr>
        <w:t>theo</w:t>
      </w:r>
      <w:r>
        <w:rPr>
          <w:spacing w:val="20"/>
          <w:sz w:val="26"/>
        </w:rPr>
        <w:t xml:space="preserve"> </w:t>
      </w:r>
      <w:r>
        <w:rPr>
          <w:sz w:val="26"/>
        </w:rPr>
        <w:t>quy định</w:t>
      </w:r>
      <w:r>
        <w:rPr>
          <w:spacing w:val="20"/>
          <w:sz w:val="26"/>
        </w:rPr>
        <w:t xml:space="preserve"> </w:t>
      </w:r>
      <w:r>
        <w:rPr>
          <w:sz w:val="26"/>
        </w:rPr>
        <w:t>tại</w:t>
      </w:r>
      <w:r>
        <w:rPr>
          <w:spacing w:val="24"/>
          <w:sz w:val="26"/>
        </w:rPr>
        <w:t xml:space="preserve"> </w:t>
      </w:r>
      <w:r>
        <w:rPr>
          <w:sz w:val="26"/>
        </w:rPr>
        <w:t>Điều</w:t>
      </w:r>
      <w:r>
        <w:rPr>
          <w:spacing w:val="25"/>
          <w:sz w:val="26"/>
        </w:rPr>
        <w:t xml:space="preserve"> </w:t>
      </w:r>
      <w:r>
        <w:rPr>
          <w:sz w:val="26"/>
        </w:rPr>
        <w:t>11 Quy chế Thông tư số 05/2024/TT-BXD.</w:t>
      </w:r>
    </w:p>
    <w:p w:rsidR="00180339" w:rsidRDefault="007B4D52">
      <w:pPr>
        <w:pStyle w:val="ListParagraph"/>
        <w:numPr>
          <w:ilvl w:val="0"/>
          <w:numId w:val="10"/>
        </w:numPr>
        <w:tabs>
          <w:tab w:val="left" w:pos="1123"/>
        </w:tabs>
        <w:spacing w:before="56" w:line="242" w:lineRule="auto"/>
        <w:ind w:right="869" w:firstLine="532"/>
        <w:rPr>
          <w:sz w:val="26"/>
        </w:rPr>
      </w:pPr>
      <w:r>
        <w:rPr>
          <w:sz w:val="26"/>
        </w:rPr>
        <w:t>Việc cưỡng chế bàn giao hồ sơ nhà chung cư thực hiện theo quy định tại Điều 12 Quy chế Thông tư số 05/2024/TT-BXD.</w:t>
      </w:r>
    </w:p>
    <w:p w:rsidR="00180339" w:rsidRDefault="007B4D52">
      <w:pPr>
        <w:pStyle w:val="Heading2"/>
        <w:jc w:val="left"/>
      </w:pPr>
      <w:r>
        <w:t>Điều 9.</w:t>
      </w:r>
      <w:r>
        <w:rPr>
          <w:spacing w:val="3"/>
        </w:rPr>
        <w:t xml:space="preserve"> </w:t>
      </w:r>
      <w:r>
        <w:t>Hội</w:t>
      </w:r>
      <w:r>
        <w:rPr>
          <w:spacing w:val="-1"/>
        </w:rPr>
        <w:t xml:space="preserve"> </w:t>
      </w:r>
      <w:r>
        <w:t>nghị</w:t>
      </w:r>
      <w:r>
        <w:rPr>
          <w:spacing w:val="1"/>
        </w:rPr>
        <w:t xml:space="preserve"> </w:t>
      </w:r>
      <w:r>
        <w:t>nhà</w:t>
      </w:r>
      <w:r>
        <w:rPr>
          <w:spacing w:val="1"/>
        </w:rPr>
        <w:t xml:space="preserve"> </w:t>
      </w:r>
      <w:r>
        <w:t>chung</w:t>
      </w:r>
      <w:r>
        <w:rPr>
          <w:spacing w:val="1"/>
        </w:rPr>
        <w:t xml:space="preserve"> </w:t>
      </w:r>
      <w:r>
        <w:rPr>
          <w:spacing w:val="-5"/>
        </w:rPr>
        <w:t>cư</w:t>
      </w:r>
    </w:p>
    <w:p w:rsidR="00180339" w:rsidRDefault="007B4D52">
      <w:pPr>
        <w:pStyle w:val="ListParagraph"/>
        <w:numPr>
          <w:ilvl w:val="0"/>
          <w:numId w:val="9"/>
        </w:numPr>
        <w:tabs>
          <w:tab w:val="left" w:pos="1116"/>
        </w:tabs>
        <w:spacing w:before="57" w:line="242" w:lineRule="auto"/>
        <w:ind w:right="867" w:firstLine="532"/>
        <w:jc w:val="both"/>
        <w:rPr>
          <w:sz w:val="26"/>
        </w:rPr>
      </w:pPr>
      <w:r>
        <w:rPr>
          <w:sz w:val="26"/>
        </w:rPr>
        <w:t>Việc tổ chức Hội nghị nhà chung cư, Hội nghị</w:t>
      </w:r>
      <w:r>
        <w:rPr>
          <w:sz w:val="26"/>
        </w:rPr>
        <w:t xml:space="preserve"> nhà chung cư lần đầu, Hội nghị nhà</w:t>
      </w:r>
      <w:r>
        <w:rPr>
          <w:spacing w:val="39"/>
          <w:sz w:val="26"/>
        </w:rPr>
        <w:t xml:space="preserve"> </w:t>
      </w:r>
      <w:r>
        <w:rPr>
          <w:sz w:val="26"/>
        </w:rPr>
        <w:t>chung cư bất thường,</w:t>
      </w:r>
      <w:r>
        <w:rPr>
          <w:spacing w:val="40"/>
          <w:sz w:val="26"/>
        </w:rPr>
        <w:t xml:space="preserve"> </w:t>
      </w:r>
      <w:r>
        <w:rPr>
          <w:sz w:val="26"/>
        </w:rPr>
        <w:t>Hội nghị nhà chung cư thường niên thực hiện</w:t>
      </w:r>
      <w:r>
        <w:rPr>
          <w:spacing w:val="40"/>
          <w:sz w:val="26"/>
        </w:rPr>
        <w:t xml:space="preserve"> </w:t>
      </w:r>
      <w:r>
        <w:rPr>
          <w:sz w:val="26"/>
        </w:rPr>
        <w:t>theo quy định</w:t>
      </w:r>
      <w:r>
        <w:rPr>
          <w:spacing w:val="40"/>
          <w:sz w:val="26"/>
        </w:rPr>
        <w:t xml:space="preserve"> </w:t>
      </w:r>
      <w:r>
        <w:rPr>
          <w:sz w:val="26"/>
        </w:rPr>
        <w:t>tại Điều 145 Luật Nhà ở và các Điều</w:t>
      </w:r>
      <w:r>
        <w:rPr>
          <w:spacing w:val="40"/>
          <w:sz w:val="26"/>
        </w:rPr>
        <w:t xml:space="preserve"> </w:t>
      </w:r>
      <w:r>
        <w:rPr>
          <w:sz w:val="26"/>
        </w:rPr>
        <w:t>14, 15, 16, 17 Quy chế</w:t>
      </w:r>
      <w:r>
        <w:rPr>
          <w:spacing w:val="40"/>
          <w:sz w:val="26"/>
        </w:rPr>
        <w:t xml:space="preserve"> </w:t>
      </w:r>
      <w:r>
        <w:rPr>
          <w:sz w:val="26"/>
        </w:rPr>
        <w:t>Thông tư số 05/2024/TT-BXD.</w:t>
      </w:r>
    </w:p>
    <w:p w:rsidR="00180339" w:rsidRDefault="007B4D52">
      <w:pPr>
        <w:pStyle w:val="ListParagraph"/>
        <w:numPr>
          <w:ilvl w:val="0"/>
          <w:numId w:val="9"/>
        </w:numPr>
        <w:tabs>
          <w:tab w:val="left" w:pos="1131"/>
        </w:tabs>
        <w:spacing w:before="57" w:line="242" w:lineRule="auto"/>
        <w:ind w:right="867" w:firstLine="532"/>
        <w:jc w:val="both"/>
        <w:rPr>
          <w:sz w:val="26"/>
        </w:rPr>
      </w:pPr>
      <w:r>
        <w:rPr>
          <w:sz w:val="26"/>
        </w:rPr>
        <w:t>Thành phần tham dự và việc biểu quyết tại Hội nghị nhà</w:t>
      </w:r>
      <w:r>
        <w:rPr>
          <w:sz w:val="26"/>
        </w:rPr>
        <w:t xml:space="preserve"> chung cư thực hiện theo quy định tại Điều 18 Quy chế Thông tư số 05/2024/TT-BXD.</w:t>
      </w:r>
    </w:p>
    <w:p w:rsidR="00180339" w:rsidRDefault="007B4D52">
      <w:pPr>
        <w:pStyle w:val="Heading2"/>
        <w:spacing w:before="68"/>
      </w:pPr>
      <w:r>
        <w:t>Điều</w:t>
      </w:r>
      <w:r>
        <w:rPr>
          <w:spacing w:val="2"/>
        </w:rPr>
        <w:t xml:space="preserve"> </w:t>
      </w:r>
      <w:r>
        <w:t>10.</w:t>
      </w:r>
      <w:r>
        <w:rPr>
          <w:spacing w:val="3"/>
        </w:rPr>
        <w:t xml:space="preserve"> </w:t>
      </w:r>
      <w:r>
        <w:t>Ban</w:t>
      </w:r>
      <w:r>
        <w:rPr>
          <w:spacing w:val="-2"/>
        </w:rPr>
        <w:t xml:space="preserve"> </w:t>
      </w:r>
      <w:r>
        <w:t>quản</w:t>
      </w:r>
      <w:r>
        <w:rPr>
          <w:spacing w:val="-2"/>
        </w:rPr>
        <w:t xml:space="preserve"> </w:t>
      </w:r>
      <w:r>
        <w:t>trị</w:t>
      </w:r>
      <w:r>
        <w:rPr>
          <w:spacing w:val="1"/>
        </w:rPr>
        <w:t xml:space="preserve"> </w:t>
      </w:r>
      <w:r>
        <w:t>nhà</w:t>
      </w:r>
      <w:r>
        <w:rPr>
          <w:spacing w:val="2"/>
        </w:rPr>
        <w:t xml:space="preserve"> </w:t>
      </w:r>
      <w:r>
        <w:t>chung</w:t>
      </w:r>
      <w:r>
        <w:rPr>
          <w:spacing w:val="3"/>
        </w:rPr>
        <w:t xml:space="preserve"> </w:t>
      </w:r>
      <w:r>
        <w:rPr>
          <w:spacing w:val="-5"/>
        </w:rPr>
        <w:t>cư</w:t>
      </w:r>
    </w:p>
    <w:p w:rsidR="00180339" w:rsidRDefault="007B4D52">
      <w:pPr>
        <w:pStyle w:val="ListParagraph"/>
        <w:numPr>
          <w:ilvl w:val="0"/>
          <w:numId w:val="8"/>
        </w:numPr>
        <w:tabs>
          <w:tab w:val="left" w:pos="1114"/>
        </w:tabs>
        <w:spacing w:before="51" w:line="242" w:lineRule="auto"/>
        <w:ind w:right="941" w:firstLine="532"/>
        <w:jc w:val="both"/>
        <w:rPr>
          <w:sz w:val="26"/>
        </w:rPr>
      </w:pPr>
      <w:r>
        <w:rPr>
          <w:sz w:val="26"/>
        </w:rPr>
        <w:t>Ban</w:t>
      </w:r>
      <w:r>
        <w:rPr>
          <w:spacing w:val="-4"/>
          <w:sz w:val="26"/>
        </w:rPr>
        <w:t xml:space="preserve"> </w:t>
      </w:r>
      <w:r>
        <w:rPr>
          <w:sz w:val="26"/>
        </w:rPr>
        <w:t>quản</w:t>
      </w:r>
      <w:r>
        <w:rPr>
          <w:spacing w:val="-6"/>
          <w:sz w:val="26"/>
        </w:rPr>
        <w:t xml:space="preserve"> </w:t>
      </w:r>
      <w:r>
        <w:rPr>
          <w:sz w:val="26"/>
        </w:rPr>
        <w:t>trị</w:t>
      </w:r>
      <w:r>
        <w:rPr>
          <w:spacing w:val="-2"/>
          <w:sz w:val="26"/>
        </w:rPr>
        <w:t xml:space="preserve"> </w:t>
      </w:r>
      <w:r>
        <w:rPr>
          <w:sz w:val="26"/>
        </w:rPr>
        <w:t>nhà</w:t>
      </w:r>
      <w:r>
        <w:rPr>
          <w:spacing w:val="-3"/>
          <w:sz w:val="26"/>
        </w:rPr>
        <w:t xml:space="preserve"> </w:t>
      </w:r>
      <w:r>
        <w:rPr>
          <w:sz w:val="26"/>
        </w:rPr>
        <w:t>chung</w:t>
      </w:r>
      <w:r>
        <w:rPr>
          <w:spacing w:val="-1"/>
          <w:sz w:val="26"/>
        </w:rPr>
        <w:t xml:space="preserve"> </w:t>
      </w:r>
      <w:r>
        <w:rPr>
          <w:sz w:val="26"/>
        </w:rPr>
        <w:t>cư</w:t>
      </w:r>
      <w:r>
        <w:rPr>
          <w:spacing w:val="-3"/>
          <w:sz w:val="26"/>
        </w:rPr>
        <w:t xml:space="preserve"> </w:t>
      </w:r>
      <w:r>
        <w:rPr>
          <w:sz w:val="26"/>
        </w:rPr>
        <w:t>thực</w:t>
      </w:r>
      <w:r>
        <w:rPr>
          <w:spacing w:val="-3"/>
          <w:sz w:val="26"/>
        </w:rPr>
        <w:t xml:space="preserve"> </w:t>
      </w:r>
      <w:r>
        <w:rPr>
          <w:sz w:val="26"/>
        </w:rPr>
        <w:t>hiện</w:t>
      </w:r>
      <w:r>
        <w:rPr>
          <w:spacing w:val="-1"/>
          <w:sz w:val="26"/>
        </w:rPr>
        <w:t xml:space="preserve"> </w:t>
      </w:r>
      <w:r>
        <w:rPr>
          <w:sz w:val="26"/>
        </w:rPr>
        <w:t>theo</w:t>
      </w:r>
      <w:r>
        <w:rPr>
          <w:spacing w:val="-4"/>
          <w:sz w:val="26"/>
        </w:rPr>
        <w:t xml:space="preserve"> </w:t>
      </w:r>
      <w:r>
        <w:rPr>
          <w:sz w:val="26"/>
        </w:rPr>
        <w:t>quy</w:t>
      </w:r>
      <w:r>
        <w:rPr>
          <w:spacing w:val="-12"/>
          <w:sz w:val="26"/>
        </w:rPr>
        <w:t xml:space="preserve"> </w:t>
      </w:r>
      <w:r>
        <w:rPr>
          <w:sz w:val="26"/>
        </w:rPr>
        <w:t>định</w:t>
      </w:r>
      <w:r>
        <w:rPr>
          <w:spacing w:val="-4"/>
          <w:sz w:val="26"/>
        </w:rPr>
        <w:t xml:space="preserve"> </w:t>
      </w:r>
      <w:r>
        <w:rPr>
          <w:sz w:val="26"/>
        </w:rPr>
        <w:t>tại</w:t>
      </w:r>
      <w:r>
        <w:rPr>
          <w:spacing w:val="-2"/>
          <w:sz w:val="26"/>
        </w:rPr>
        <w:t xml:space="preserve"> </w:t>
      </w:r>
      <w:r>
        <w:rPr>
          <w:sz w:val="26"/>
        </w:rPr>
        <w:t>Điều</w:t>
      </w:r>
      <w:r>
        <w:rPr>
          <w:spacing w:val="-1"/>
          <w:sz w:val="26"/>
        </w:rPr>
        <w:t xml:space="preserve"> </w:t>
      </w:r>
      <w:r>
        <w:rPr>
          <w:sz w:val="26"/>
        </w:rPr>
        <w:t>146</w:t>
      </w:r>
      <w:r>
        <w:rPr>
          <w:spacing w:val="-4"/>
          <w:sz w:val="26"/>
        </w:rPr>
        <w:t xml:space="preserve"> </w:t>
      </w:r>
      <w:r>
        <w:rPr>
          <w:sz w:val="26"/>
        </w:rPr>
        <w:t>Luật</w:t>
      </w:r>
      <w:r>
        <w:rPr>
          <w:spacing w:val="-2"/>
          <w:sz w:val="26"/>
        </w:rPr>
        <w:t xml:space="preserve"> </w:t>
      </w:r>
      <w:r>
        <w:rPr>
          <w:sz w:val="26"/>
        </w:rPr>
        <w:t>Nhà</w:t>
      </w:r>
      <w:r>
        <w:rPr>
          <w:sz w:val="26"/>
        </w:rPr>
        <w:t xml:space="preserve"> ở và các Điều 19, 20, 21, 24, 25, 26, 27 Quy chế Thông tư số 05/2024/TT-BXD được sửa đổi, bổ sung</w:t>
      </w:r>
      <w:r>
        <w:rPr>
          <w:spacing w:val="-1"/>
          <w:sz w:val="26"/>
        </w:rPr>
        <w:t xml:space="preserve"> </w:t>
      </w:r>
      <w:r>
        <w:rPr>
          <w:sz w:val="26"/>
        </w:rPr>
        <w:t>bởi Thông tư 09/2025/TT-BXD.</w:t>
      </w:r>
    </w:p>
    <w:p w:rsidR="00180339" w:rsidRDefault="007B4D52">
      <w:pPr>
        <w:pStyle w:val="ListParagraph"/>
        <w:numPr>
          <w:ilvl w:val="0"/>
          <w:numId w:val="8"/>
        </w:numPr>
        <w:tabs>
          <w:tab w:val="left" w:pos="1112"/>
        </w:tabs>
        <w:spacing w:line="242" w:lineRule="auto"/>
        <w:ind w:right="866" w:firstLine="532"/>
        <w:jc w:val="both"/>
        <w:rPr>
          <w:sz w:val="26"/>
        </w:rPr>
      </w:pPr>
      <w:r>
        <w:rPr>
          <w:sz w:val="26"/>
        </w:rPr>
        <w:t>Thủ</w:t>
      </w:r>
      <w:r>
        <w:rPr>
          <w:spacing w:val="-4"/>
          <w:sz w:val="26"/>
        </w:rPr>
        <w:t xml:space="preserve"> </w:t>
      </w:r>
      <w:r>
        <w:rPr>
          <w:sz w:val="26"/>
        </w:rPr>
        <w:t>tục</w:t>
      </w:r>
      <w:r>
        <w:rPr>
          <w:spacing w:val="-4"/>
          <w:sz w:val="26"/>
        </w:rPr>
        <w:t xml:space="preserve"> </w:t>
      </w:r>
      <w:r>
        <w:rPr>
          <w:sz w:val="26"/>
        </w:rPr>
        <w:t>công</w:t>
      </w:r>
      <w:r>
        <w:rPr>
          <w:spacing w:val="-4"/>
          <w:sz w:val="26"/>
        </w:rPr>
        <w:t xml:space="preserve"> </w:t>
      </w:r>
      <w:r>
        <w:rPr>
          <w:sz w:val="26"/>
        </w:rPr>
        <w:t>nhận</w:t>
      </w:r>
      <w:r>
        <w:rPr>
          <w:spacing w:val="-4"/>
          <w:sz w:val="26"/>
        </w:rPr>
        <w:t xml:space="preserve"> </w:t>
      </w:r>
      <w:r>
        <w:rPr>
          <w:sz w:val="26"/>
        </w:rPr>
        <w:t>và</w:t>
      </w:r>
      <w:r>
        <w:rPr>
          <w:spacing w:val="-4"/>
          <w:sz w:val="26"/>
        </w:rPr>
        <w:t xml:space="preserve"> </w:t>
      </w:r>
      <w:r>
        <w:rPr>
          <w:sz w:val="26"/>
        </w:rPr>
        <w:t>thông</w:t>
      </w:r>
      <w:r>
        <w:rPr>
          <w:spacing w:val="-4"/>
          <w:sz w:val="26"/>
        </w:rPr>
        <w:t xml:space="preserve"> </w:t>
      </w:r>
      <w:r>
        <w:rPr>
          <w:sz w:val="26"/>
        </w:rPr>
        <w:t>báo</w:t>
      </w:r>
      <w:r>
        <w:rPr>
          <w:spacing w:val="-3"/>
          <w:sz w:val="26"/>
        </w:rPr>
        <w:t xml:space="preserve"> </w:t>
      </w:r>
      <w:r>
        <w:rPr>
          <w:sz w:val="26"/>
        </w:rPr>
        <w:t>hoạt</w:t>
      </w:r>
      <w:r>
        <w:rPr>
          <w:spacing w:val="-6"/>
          <w:sz w:val="26"/>
        </w:rPr>
        <w:t xml:space="preserve"> </w:t>
      </w:r>
      <w:r>
        <w:rPr>
          <w:sz w:val="26"/>
        </w:rPr>
        <w:t>động</w:t>
      </w:r>
      <w:r>
        <w:rPr>
          <w:spacing w:val="-3"/>
          <w:sz w:val="26"/>
        </w:rPr>
        <w:t xml:space="preserve"> </w:t>
      </w:r>
      <w:r>
        <w:rPr>
          <w:sz w:val="26"/>
        </w:rPr>
        <w:t>của</w:t>
      </w:r>
      <w:r>
        <w:rPr>
          <w:spacing w:val="-4"/>
          <w:sz w:val="26"/>
        </w:rPr>
        <w:t xml:space="preserve"> </w:t>
      </w:r>
      <w:r>
        <w:rPr>
          <w:sz w:val="26"/>
        </w:rPr>
        <w:t>Ban</w:t>
      </w:r>
      <w:r>
        <w:rPr>
          <w:spacing w:val="-4"/>
          <w:sz w:val="26"/>
        </w:rPr>
        <w:t xml:space="preserve"> </w:t>
      </w:r>
      <w:r>
        <w:rPr>
          <w:sz w:val="26"/>
        </w:rPr>
        <w:t>quản</w:t>
      </w:r>
      <w:r>
        <w:rPr>
          <w:spacing w:val="-4"/>
          <w:sz w:val="26"/>
        </w:rPr>
        <w:t xml:space="preserve"> </w:t>
      </w:r>
      <w:r>
        <w:rPr>
          <w:sz w:val="26"/>
        </w:rPr>
        <w:t>trị</w:t>
      </w:r>
      <w:r>
        <w:rPr>
          <w:spacing w:val="-3"/>
          <w:sz w:val="26"/>
        </w:rPr>
        <w:t xml:space="preserve"> </w:t>
      </w:r>
      <w:r>
        <w:rPr>
          <w:sz w:val="26"/>
        </w:rPr>
        <w:t>nhà</w:t>
      </w:r>
      <w:r>
        <w:rPr>
          <w:spacing w:val="-4"/>
          <w:sz w:val="26"/>
        </w:rPr>
        <w:t xml:space="preserve"> </w:t>
      </w:r>
      <w:r>
        <w:rPr>
          <w:sz w:val="26"/>
        </w:rPr>
        <w:t>chung</w:t>
      </w:r>
      <w:r>
        <w:rPr>
          <w:spacing w:val="-2"/>
          <w:sz w:val="26"/>
        </w:rPr>
        <w:t xml:space="preserve"> </w:t>
      </w:r>
      <w:r>
        <w:rPr>
          <w:sz w:val="26"/>
        </w:rPr>
        <w:t>cư, hồ sơ đề</w:t>
      </w:r>
      <w:r>
        <w:rPr>
          <w:spacing w:val="-1"/>
          <w:sz w:val="26"/>
        </w:rPr>
        <w:t xml:space="preserve"> </w:t>
      </w:r>
      <w:r>
        <w:rPr>
          <w:sz w:val="26"/>
        </w:rPr>
        <w:t>nghị công nhận Ban quản</w:t>
      </w:r>
      <w:r>
        <w:rPr>
          <w:spacing w:val="-1"/>
          <w:sz w:val="26"/>
        </w:rPr>
        <w:t xml:space="preserve"> </w:t>
      </w:r>
      <w:r>
        <w:rPr>
          <w:sz w:val="26"/>
        </w:rPr>
        <w:t>trị nhà chung cư</w:t>
      </w:r>
      <w:r>
        <w:rPr>
          <w:spacing w:val="-1"/>
          <w:sz w:val="26"/>
        </w:rPr>
        <w:t xml:space="preserve"> </w:t>
      </w:r>
      <w:r>
        <w:rPr>
          <w:sz w:val="26"/>
        </w:rPr>
        <w:t>được</w:t>
      </w:r>
      <w:r>
        <w:rPr>
          <w:spacing w:val="-2"/>
          <w:sz w:val="26"/>
        </w:rPr>
        <w:t xml:space="preserve"> </w:t>
      </w:r>
      <w:r>
        <w:rPr>
          <w:sz w:val="26"/>
        </w:rPr>
        <w:t>t</w:t>
      </w:r>
      <w:r>
        <w:rPr>
          <w:sz w:val="26"/>
        </w:rPr>
        <w:t>hực</w:t>
      </w:r>
      <w:r>
        <w:rPr>
          <w:spacing w:val="-2"/>
          <w:sz w:val="26"/>
        </w:rPr>
        <w:t xml:space="preserve"> </w:t>
      </w:r>
      <w:r>
        <w:rPr>
          <w:sz w:val="26"/>
        </w:rPr>
        <w:t>hiện theo quy</w:t>
      </w:r>
      <w:r>
        <w:rPr>
          <w:spacing w:val="-6"/>
          <w:sz w:val="26"/>
        </w:rPr>
        <w:t xml:space="preserve"> </w:t>
      </w:r>
      <w:r>
        <w:rPr>
          <w:sz w:val="26"/>
        </w:rPr>
        <w:t>định tại các Điều 22,</w:t>
      </w:r>
      <w:r>
        <w:rPr>
          <w:spacing w:val="-2"/>
          <w:sz w:val="26"/>
        </w:rPr>
        <w:t xml:space="preserve"> </w:t>
      </w:r>
      <w:r>
        <w:rPr>
          <w:sz w:val="26"/>
        </w:rPr>
        <w:t>23 Quy</w:t>
      </w:r>
      <w:r>
        <w:rPr>
          <w:spacing w:val="-9"/>
          <w:sz w:val="26"/>
        </w:rPr>
        <w:t xml:space="preserve"> </w:t>
      </w:r>
      <w:r>
        <w:rPr>
          <w:sz w:val="26"/>
        </w:rPr>
        <w:t>chế Thông</w:t>
      </w:r>
      <w:r>
        <w:rPr>
          <w:spacing w:val="-2"/>
          <w:sz w:val="26"/>
        </w:rPr>
        <w:t xml:space="preserve"> </w:t>
      </w:r>
      <w:r>
        <w:rPr>
          <w:sz w:val="26"/>
        </w:rPr>
        <w:t>tư</w:t>
      </w:r>
      <w:r>
        <w:rPr>
          <w:spacing w:val="-3"/>
          <w:sz w:val="26"/>
        </w:rPr>
        <w:t xml:space="preserve"> </w:t>
      </w:r>
      <w:r>
        <w:rPr>
          <w:sz w:val="26"/>
        </w:rPr>
        <w:t>số</w:t>
      </w:r>
      <w:r>
        <w:rPr>
          <w:spacing w:val="-3"/>
          <w:sz w:val="26"/>
        </w:rPr>
        <w:t xml:space="preserve"> </w:t>
      </w:r>
      <w:r>
        <w:rPr>
          <w:sz w:val="26"/>
        </w:rPr>
        <w:t>05/2024/TT-BXD được</w:t>
      </w:r>
      <w:r>
        <w:rPr>
          <w:spacing w:val="-2"/>
          <w:sz w:val="26"/>
        </w:rPr>
        <w:t xml:space="preserve"> </w:t>
      </w:r>
      <w:r>
        <w:rPr>
          <w:sz w:val="26"/>
        </w:rPr>
        <w:t>sửa</w:t>
      </w:r>
      <w:r>
        <w:rPr>
          <w:spacing w:val="-5"/>
          <w:sz w:val="26"/>
        </w:rPr>
        <w:t xml:space="preserve"> </w:t>
      </w:r>
      <w:r>
        <w:rPr>
          <w:sz w:val="26"/>
        </w:rPr>
        <w:t>đổi,</w:t>
      </w:r>
      <w:r>
        <w:rPr>
          <w:spacing w:val="-2"/>
          <w:sz w:val="26"/>
        </w:rPr>
        <w:t xml:space="preserve"> </w:t>
      </w:r>
      <w:r>
        <w:rPr>
          <w:sz w:val="26"/>
        </w:rPr>
        <w:t>bổ</w:t>
      </w:r>
      <w:r>
        <w:rPr>
          <w:spacing w:val="-2"/>
          <w:sz w:val="26"/>
        </w:rPr>
        <w:t xml:space="preserve"> </w:t>
      </w:r>
      <w:r>
        <w:rPr>
          <w:sz w:val="26"/>
        </w:rPr>
        <w:t>sung bởi Thông tư 09/2025/TT-BXD.</w:t>
      </w:r>
    </w:p>
    <w:p w:rsidR="00180339" w:rsidRDefault="007B4D52">
      <w:pPr>
        <w:pStyle w:val="ListParagraph"/>
        <w:numPr>
          <w:ilvl w:val="0"/>
          <w:numId w:val="8"/>
        </w:numPr>
        <w:tabs>
          <w:tab w:val="left" w:pos="1140"/>
        </w:tabs>
        <w:spacing w:line="242" w:lineRule="auto"/>
        <w:ind w:right="866" w:firstLine="532"/>
        <w:jc w:val="both"/>
        <w:rPr>
          <w:sz w:val="26"/>
        </w:rPr>
      </w:pPr>
      <w:r>
        <w:rPr>
          <w:sz w:val="26"/>
        </w:rPr>
        <w:t>Quyền và trách nhiệm của Ban quản trị thực hiện theo quy định tại các Điều 147, 148 Luật Nhà ở.</w:t>
      </w:r>
    </w:p>
    <w:p w:rsidR="00180339" w:rsidRDefault="007B4D52">
      <w:pPr>
        <w:pStyle w:val="Heading2"/>
        <w:spacing w:before="64"/>
      </w:pPr>
      <w:r>
        <w:t>Điều</w:t>
      </w:r>
      <w:r>
        <w:rPr>
          <w:spacing w:val="3"/>
        </w:rPr>
        <w:t xml:space="preserve"> </w:t>
      </w:r>
      <w:r>
        <w:t>11.</w:t>
      </w:r>
      <w:r>
        <w:rPr>
          <w:spacing w:val="3"/>
        </w:rPr>
        <w:t xml:space="preserve"> </w:t>
      </w:r>
      <w:r>
        <w:t>Bảo</w:t>
      </w:r>
      <w:r>
        <w:rPr>
          <w:spacing w:val="4"/>
        </w:rPr>
        <w:t xml:space="preserve"> </w:t>
      </w:r>
      <w:r>
        <w:t>trì</w:t>
      </w:r>
      <w:r>
        <w:rPr>
          <w:spacing w:val="1"/>
        </w:rPr>
        <w:t xml:space="preserve"> </w:t>
      </w:r>
      <w:r>
        <w:t>nhà chung</w:t>
      </w:r>
      <w:r>
        <w:rPr>
          <w:spacing w:val="-1"/>
        </w:rPr>
        <w:t xml:space="preserve"> </w:t>
      </w:r>
      <w:r>
        <w:rPr>
          <w:spacing w:val="-5"/>
        </w:rPr>
        <w:t>cư</w:t>
      </w:r>
    </w:p>
    <w:p w:rsidR="00180339" w:rsidRDefault="007B4D52">
      <w:pPr>
        <w:pStyle w:val="BodyText"/>
        <w:spacing w:before="53" w:line="242" w:lineRule="auto"/>
        <w:ind w:right="866"/>
      </w:pPr>
      <w:r>
        <w:t>Nguyên tắc bảo trì nhà chung cư, kế hoạch bảo trì phần sở hữu chung của nhà chung cư, các hạng mục của nhà chung cư được sử dụng kinh phí bảo trì</w:t>
      </w:r>
      <w:r>
        <w:rPr>
          <w:spacing w:val="40"/>
        </w:rPr>
        <w:t xml:space="preserve"> </w:t>
      </w:r>
      <w:r>
        <w:t>phần</w:t>
      </w:r>
      <w:r>
        <w:rPr>
          <w:spacing w:val="32"/>
        </w:rPr>
        <w:t xml:space="preserve"> </w:t>
      </w:r>
      <w:r>
        <w:t>sở hữu</w:t>
      </w:r>
      <w:r>
        <w:rPr>
          <w:spacing w:val="34"/>
        </w:rPr>
        <w:t xml:space="preserve"> </w:t>
      </w:r>
      <w:r>
        <w:t>chung</w:t>
      </w:r>
      <w:r>
        <w:rPr>
          <w:spacing w:val="31"/>
        </w:rPr>
        <w:t xml:space="preserve"> </w:t>
      </w:r>
      <w:r>
        <w:t>để thực</w:t>
      </w:r>
      <w:r>
        <w:rPr>
          <w:spacing w:val="33"/>
        </w:rPr>
        <w:t xml:space="preserve"> </w:t>
      </w:r>
      <w:r>
        <w:t>hiện</w:t>
      </w:r>
      <w:r>
        <w:rPr>
          <w:spacing w:val="32"/>
        </w:rPr>
        <w:t xml:space="preserve"> </w:t>
      </w:r>
      <w:r>
        <w:t>việc</w:t>
      </w:r>
      <w:r>
        <w:rPr>
          <w:spacing w:val="32"/>
        </w:rPr>
        <w:t xml:space="preserve"> </w:t>
      </w:r>
      <w:r>
        <w:t>bảo</w:t>
      </w:r>
      <w:r>
        <w:rPr>
          <w:spacing w:val="34"/>
        </w:rPr>
        <w:t xml:space="preserve"> </w:t>
      </w:r>
      <w:r>
        <w:t>trì,</w:t>
      </w:r>
      <w:r>
        <w:rPr>
          <w:spacing w:val="33"/>
        </w:rPr>
        <w:t xml:space="preserve"> </w:t>
      </w:r>
      <w:r>
        <w:t>ký</w:t>
      </w:r>
      <w:r>
        <w:rPr>
          <w:spacing w:val="32"/>
        </w:rPr>
        <w:t xml:space="preserve"> </w:t>
      </w:r>
      <w:r>
        <w:t>kết</w:t>
      </w:r>
      <w:r>
        <w:rPr>
          <w:spacing w:val="31"/>
        </w:rPr>
        <w:t xml:space="preserve"> </w:t>
      </w:r>
      <w:r>
        <w:t>hợp</w:t>
      </w:r>
      <w:r>
        <w:rPr>
          <w:spacing w:val="31"/>
        </w:rPr>
        <w:t xml:space="preserve"> </w:t>
      </w:r>
      <w:r>
        <w:t>đồng</w:t>
      </w:r>
      <w:r>
        <w:rPr>
          <w:spacing w:val="32"/>
        </w:rPr>
        <w:t xml:space="preserve"> </w:t>
      </w:r>
      <w:r>
        <w:t>bảo</w:t>
      </w:r>
      <w:r>
        <w:rPr>
          <w:spacing w:val="32"/>
        </w:rPr>
        <w:t xml:space="preserve"> </w:t>
      </w:r>
      <w:r>
        <w:t>trì</w:t>
      </w:r>
      <w:r>
        <w:rPr>
          <w:spacing w:val="31"/>
        </w:rPr>
        <w:t xml:space="preserve"> </w:t>
      </w:r>
      <w:r>
        <w:t>và thực hiện bảo trì phần sở hữu chung củ</w:t>
      </w:r>
      <w:r>
        <w:t>a nhà chung cư thực hiện theo quy</w:t>
      </w:r>
      <w:r>
        <w:rPr>
          <w:spacing w:val="-3"/>
        </w:rPr>
        <w:t xml:space="preserve"> </w:t>
      </w:r>
      <w:r>
        <w:t xml:space="preserve">định tại các Điều 130, 135 Luật Nhà ở và các Điều 31, 32, 33, 34, 35 Quy chế Thông tư số </w:t>
      </w:r>
      <w:r>
        <w:rPr>
          <w:spacing w:val="-2"/>
        </w:rPr>
        <w:t>05/2024/TT-BXD.</w:t>
      </w:r>
    </w:p>
    <w:p w:rsidR="00180339" w:rsidRDefault="007B4D52">
      <w:pPr>
        <w:pStyle w:val="Heading2"/>
        <w:spacing w:before="68"/>
      </w:pPr>
      <w:r>
        <w:t>Điều</w:t>
      </w:r>
      <w:r>
        <w:rPr>
          <w:spacing w:val="1"/>
        </w:rPr>
        <w:t xml:space="preserve"> </w:t>
      </w:r>
      <w:r>
        <w:t>12.</w:t>
      </w:r>
      <w:r>
        <w:rPr>
          <w:spacing w:val="1"/>
        </w:rPr>
        <w:t xml:space="preserve"> </w:t>
      </w:r>
      <w:r>
        <w:t>Quản</w:t>
      </w:r>
      <w:r>
        <w:rPr>
          <w:spacing w:val="2"/>
        </w:rPr>
        <w:t xml:space="preserve"> </w:t>
      </w:r>
      <w:r>
        <w:t>lý</w:t>
      </w:r>
      <w:r>
        <w:rPr>
          <w:spacing w:val="-2"/>
        </w:rPr>
        <w:t xml:space="preserve"> </w:t>
      </w:r>
      <w:r>
        <w:t>vận</w:t>
      </w:r>
      <w:r>
        <w:rPr>
          <w:spacing w:val="3"/>
        </w:rPr>
        <w:t xml:space="preserve"> </w:t>
      </w:r>
      <w:r>
        <w:t>hành</w:t>
      </w:r>
      <w:r>
        <w:rPr>
          <w:spacing w:val="-1"/>
        </w:rPr>
        <w:t xml:space="preserve"> </w:t>
      </w:r>
      <w:r>
        <w:t>nhà</w:t>
      </w:r>
      <w:r>
        <w:rPr>
          <w:spacing w:val="1"/>
        </w:rPr>
        <w:t xml:space="preserve"> </w:t>
      </w:r>
      <w:r>
        <w:t>chung</w:t>
      </w:r>
      <w:r>
        <w:rPr>
          <w:spacing w:val="2"/>
        </w:rPr>
        <w:t xml:space="preserve"> </w:t>
      </w:r>
      <w:r>
        <w:rPr>
          <w:spacing w:val="-5"/>
        </w:rPr>
        <w:t>cư</w:t>
      </w:r>
    </w:p>
    <w:p w:rsidR="00180339" w:rsidRDefault="007B4D52">
      <w:pPr>
        <w:pStyle w:val="ListParagraph"/>
        <w:numPr>
          <w:ilvl w:val="0"/>
          <w:numId w:val="7"/>
        </w:numPr>
        <w:tabs>
          <w:tab w:val="left" w:pos="1121"/>
        </w:tabs>
        <w:spacing w:before="51" w:line="242" w:lineRule="auto"/>
        <w:ind w:right="864" w:firstLine="532"/>
        <w:jc w:val="both"/>
        <w:rPr>
          <w:sz w:val="26"/>
        </w:rPr>
      </w:pPr>
      <w:r>
        <w:rPr>
          <w:sz w:val="26"/>
        </w:rPr>
        <w:t>Đơn vị quản lý vận hành nhà chung cư; điều kiện về chức năng, năng lực của đơn</w:t>
      </w:r>
      <w:r>
        <w:rPr>
          <w:sz w:val="26"/>
        </w:rPr>
        <w:t xml:space="preserve"> vị quản lý vận hành và việc thông báo, đăng tải công khai danh sách đơn vị đủ điều kiện quản lý vận hành nhà chung cư; hợp đồng dịch vụ quản lý vận hành</w:t>
      </w:r>
      <w:r>
        <w:rPr>
          <w:spacing w:val="-2"/>
          <w:sz w:val="26"/>
        </w:rPr>
        <w:t xml:space="preserve"> </w:t>
      </w:r>
      <w:r>
        <w:rPr>
          <w:sz w:val="26"/>
        </w:rPr>
        <w:t>nhà</w:t>
      </w:r>
      <w:r>
        <w:rPr>
          <w:spacing w:val="-2"/>
          <w:sz w:val="26"/>
        </w:rPr>
        <w:t xml:space="preserve"> </w:t>
      </w:r>
      <w:r>
        <w:rPr>
          <w:sz w:val="26"/>
        </w:rPr>
        <w:t>chung cư</w:t>
      </w:r>
      <w:r>
        <w:rPr>
          <w:spacing w:val="-1"/>
          <w:sz w:val="26"/>
        </w:rPr>
        <w:t xml:space="preserve"> </w:t>
      </w:r>
      <w:r>
        <w:rPr>
          <w:sz w:val="26"/>
        </w:rPr>
        <w:t>thực</w:t>
      </w:r>
      <w:r>
        <w:rPr>
          <w:spacing w:val="-2"/>
          <w:sz w:val="26"/>
        </w:rPr>
        <w:t xml:space="preserve"> </w:t>
      </w:r>
      <w:r>
        <w:rPr>
          <w:sz w:val="26"/>
        </w:rPr>
        <w:t>hiện theo</w:t>
      </w:r>
      <w:r>
        <w:rPr>
          <w:spacing w:val="-1"/>
          <w:sz w:val="26"/>
        </w:rPr>
        <w:t xml:space="preserve"> </w:t>
      </w:r>
      <w:r>
        <w:rPr>
          <w:sz w:val="26"/>
        </w:rPr>
        <w:t>quy</w:t>
      </w:r>
      <w:r>
        <w:rPr>
          <w:spacing w:val="-9"/>
          <w:sz w:val="26"/>
        </w:rPr>
        <w:t xml:space="preserve"> </w:t>
      </w:r>
      <w:r>
        <w:rPr>
          <w:sz w:val="26"/>
        </w:rPr>
        <w:t>định</w:t>
      </w:r>
      <w:r>
        <w:rPr>
          <w:spacing w:val="-2"/>
          <w:sz w:val="26"/>
        </w:rPr>
        <w:t xml:space="preserve"> </w:t>
      </w:r>
      <w:r>
        <w:rPr>
          <w:sz w:val="26"/>
        </w:rPr>
        <w:t>tại các Điều</w:t>
      </w:r>
      <w:r>
        <w:rPr>
          <w:spacing w:val="-1"/>
          <w:sz w:val="26"/>
        </w:rPr>
        <w:t xml:space="preserve"> </w:t>
      </w:r>
      <w:r>
        <w:rPr>
          <w:sz w:val="26"/>
        </w:rPr>
        <w:t>149,</w:t>
      </w:r>
      <w:r>
        <w:rPr>
          <w:spacing w:val="-2"/>
          <w:sz w:val="26"/>
        </w:rPr>
        <w:t xml:space="preserve"> </w:t>
      </w:r>
      <w:r>
        <w:rPr>
          <w:sz w:val="26"/>
        </w:rPr>
        <w:t>150</w:t>
      </w:r>
      <w:r>
        <w:rPr>
          <w:spacing w:val="-2"/>
          <w:sz w:val="26"/>
        </w:rPr>
        <w:t xml:space="preserve"> </w:t>
      </w:r>
      <w:r>
        <w:rPr>
          <w:sz w:val="26"/>
        </w:rPr>
        <w:t>Luật Nhà ở;</w:t>
      </w:r>
      <w:r>
        <w:rPr>
          <w:spacing w:val="-2"/>
          <w:sz w:val="26"/>
        </w:rPr>
        <w:t xml:space="preserve"> </w:t>
      </w:r>
      <w:r>
        <w:rPr>
          <w:sz w:val="26"/>
        </w:rPr>
        <w:t>các</w:t>
      </w:r>
      <w:r>
        <w:rPr>
          <w:sz w:val="26"/>
        </w:rPr>
        <w:t xml:space="preserve"> Điều 84, 85 Nghị định số 95/2024/NĐ-CP và các Điều 28, 29 Quy chế Thông tư số 05/2024/TT-BXD.</w:t>
      </w:r>
    </w:p>
    <w:p w:rsidR="00180339" w:rsidRDefault="007B4D52">
      <w:pPr>
        <w:pStyle w:val="ListParagraph"/>
        <w:numPr>
          <w:ilvl w:val="0"/>
          <w:numId w:val="7"/>
        </w:numPr>
        <w:tabs>
          <w:tab w:val="left" w:pos="1133"/>
        </w:tabs>
        <w:spacing w:before="63" w:line="242" w:lineRule="auto"/>
        <w:ind w:right="861" w:firstLine="532"/>
        <w:jc w:val="both"/>
        <w:rPr>
          <w:sz w:val="26"/>
        </w:rPr>
      </w:pPr>
      <w:r>
        <w:rPr>
          <w:sz w:val="26"/>
        </w:rPr>
        <w:t xml:space="preserve">Giá dịch vụ quản lý vận hành nhà chung cư, kinh phí quản lý vận hành nhà chung cư thực hiện theo quy định tại Điều 151 Luật Nhà ở và Điều 30 Quy chế Thông tư số </w:t>
      </w:r>
      <w:r>
        <w:rPr>
          <w:sz w:val="26"/>
        </w:rPr>
        <w:t>05/2024/TT-BXD.</w:t>
      </w:r>
    </w:p>
    <w:p w:rsidR="00180339" w:rsidRDefault="007B4D52">
      <w:pPr>
        <w:pStyle w:val="Heading2"/>
        <w:spacing w:before="66"/>
      </w:pPr>
      <w:r>
        <w:t>Điều</w:t>
      </w:r>
      <w:r>
        <w:rPr>
          <w:spacing w:val="1"/>
        </w:rPr>
        <w:t xml:space="preserve"> </w:t>
      </w:r>
      <w:r>
        <w:t>13.</w:t>
      </w:r>
      <w:r>
        <w:rPr>
          <w:spacing w:val="2"/>
        </w:rPr>
        <w:t xml:space="preserve"> </w:t>
      </w:r>
      <w:r>
        <w:t>Kinh</w:t>
      </w:r>
      <w:r>
        <w:rPr>
          <w:spacing w:val="2"/>
        </w:rPr>
        <w:t xml:space="preserve"> </w:t>
      </w:r>
      <w:r>
        <w:t>phí</w:t>
      </w:r>
      <w:r>
        <w:rPr>
          <w:spacing w:val="3"/>
        </w:rPr>
        <w:t xml:space="preserve"> </w:t>
      </w:r>
      <w:r>
        <w:t>bảo</w:t>
      </w:r>
      <w:r>
        <w:rPr>
          <w:spacing w:val="1"/>
        </w:rPr>
        <w:t xml:space="preserve"> </w:t>
      </w:r>
      <w:r>
        <w:t>trì phần</w:t>
      </w:r>
      <w:r>
        <w:rPr>
          <w:spacing w:val="-2"/>
        </w:rPr>
        <w:t xml:space="preserve"> </w:t>
      </w:r>
      <w:r>
        <w:t>sở hữu</w:t>
      </w:r>
      <w:r>
        <w:rPr>
          <w:spacing w:val="2"/>
        </w:rPr>
        <w:t xml:space="preserve"> </w:t>
      </w:r>
      <w:r>
        <w:t>chung</w:t>
      </w:r>
      <w:r>
        <w:rPr>
          <w:spacing w:val="2"/>
        </w:rPr>
        <w:t xml:space="preserve"> </w:t>
      </w:r>
      <w:r>
        <w:t>của</w:t>
      </w:r>
      <w:r>
        <w:rPr>
          <w:spacing w:val="2"/>
        </w:rPr>
        <w:t xml:space="preserve"> </w:t>
      </w:r>
      <w:r>
        <w:t>nhà</w:t>
      </w:r>
      <w:r>
        <w:rPr>
          <w:spacing w:val="1"/>
        </w:rPr>
        <w:t xml:space="preserve"> </w:t>
      </w:r>
      <w:r>
        <w:t>chung</w:t>
      </w:r>
      <w:r>
        <w:rPr>
          <w:spacing w:val="2"/>
        </w:rPr>
        <w:t xml:space="preserve"> </w:t>
      </w:r>
      <w:r>
        <w:rPr>
          <w:spacing w:val="-5"/>
        </w:rPr>
        <w:t>cư</w:t>
      </w:r>
    </w:p>
    <w:p w:rsidR="00180339" w:rsidRDefault="00180339">
      <w:pPr>
        <w:pStyle w:val="Heading2"/>
        <w:sectPr w:rsidR="00180339">
          <w:pgSz w:w="12240" w:h="15840"/>
          <w:pgMar w:top="700" w:right="720" w:bottom="280" w:left="1800" w:header="431" w:footer="0" w:gutter="0"/>
          <w:cols w:space="720"/>
        </w:sectPr>
      </w:pPr>
    </w:p>
    <w:p w:rsidR="00180339" w:rsidRDefault="00180339">
      <w:pPr>
        <w:pStyle w:val="BodyText"/>
        <w:spacing w:before="57"/>
        <w:ind w:left="0" w:firstLine="0"/>
        <w:jc w:val="left"/>
        <w:rPr>
          <w:b/>
        </w:rPr>
      </w:pPr>
    </w:p>
    <w:p w:rsidR="00180339" w:rsidRDefault="007B4D52">
      <w:pPr>
        <w:pStyle w:val="ListParagraph"/>
        <w:numPr>
          <w:ilvl w:val="0"/>
          <w:numId w:val="6"/>
        </w:numPr>
        <w:tabs>
          <w:tab w:val="left" w:pos="1117"/>
        </w:tabs>
        <w:spacing w:before="0" w:line="244" w:lineRule="auto"/>
        <w:ind w:right="868" w:firstLine="532"/>
        <w:jc w:val="both"/>
        <w:rPr>
          <w:sz w:val="26"/>
        </w:rPr>
      </w:pPr>
      <w:r>
        <w:rPr>
          <w:sz w:val="26"/>
        </w:rPr>
        <w:t>Việc thu kinh phí bảo trì của nhà chung cư có nhiều chủ sở hữu thực hiện theo quy định tại Điều 152 Luật Nhà ở.</w:t>
      </w:r>
    </w:p>
    <w:p w:rsidR="00180339" w:rsidRDefault="007B4D52">
      <w:pPr>
        <w:pStyle w:val="ListParagraph"/>
        <w:numPr>
          <w:ilvl w:val="0"/>
          <w:numId w:val="6"/>
        </w:numPr>
        <w:tabs>
          <w:tab w:val="left" w:pos="1119"/>
        </w:tabs>
        <w:spacing w:before="55" w:line="242" w:lineRule="auto"/>
        <w:ind w:right="861" w:firstLine="532"/>
        <w:jc w:val="both"/>
        <w:rPr>
          <w:sz w:val="26"/>
        </w:rPr>
      </w:pPr>
      <w:r>
        <w:rPr>
          <w:sz w:val="26"/>
        </w:rPr>
        <w:t>Việc lập, bàn giao và quản lý, sử dụng, giám sát, qu</w:t>
      </w:r>
      <w:r>
        <w:rPr>
          <w:sz w:val="26"/>
        </w:rPr>
        <w:t>yết toán kinh phí bảo trì phần sở hữu chung của nhà chung cư có nhiều chủ sở hữu thực hiện theo quy định tại các Điều 152, 153, 155 Luật Nhà ở và các Điều 36, 37, 38, 39 Quy chế Thông tư số 05/2024/TT-BXD.</w:t>
      </w:r>
    </w:p>
    <w:p w:rsidR="00180339" w:rsidRDefault="007B4D52">
      <w:pPr>
        <w:pStyle w:val="ListParagraph"/>
        <w:numPr>
          <w:ilvl w:val="0"/>
          <w:numId w:val="6"/>
        </w:numPr>
        <w:tabs>
          <w:tab w:val="left" w:pos="1136"/>
        </w:tabs>
        <w:spacing w:before="57" w:line="242" w:lineRule="auto"/>
        <w:ind w:right="866" w:firstLine="532"/>
        <w:jc w:val="both"/>
        <w:rPr>
          <w:sz w:val="26"/>
        </w:rPr>
      </w:pPr>
      <w:r>
        <w:rPr>
          <w:sz w:val="26"/>
        </w:rPr>
        <w:t>Cưỡng chế bàn giao kinh phí bảo trì phần sở hữu chung của nhà chung</w:t>
      </w:r>
      <w:r>
        <w:rPr>
          <w:spacing w:val="80"/>
          <w:sz w:val="26"/>
        </w:rPr>
        <w:t xml:space="preserve"> </w:t>
      </w:r>
      <w:r>
        <w:rPr>
          <w:sz w:val="26"/>
        </w:rPr>
        <w:t>cư có nhiều chủ sở hữu thực hiện theo quy định tại Điều 154 Luật Nhà ở, các Điều 87, 88, 89, 90, 91 Nghị định số 95/2024/NĐ-CP và khoản 3 Điều 12 Nghị định 140/2025/NĐ-CP.</w:t>
      </w:r>
    </w:p>
    <w:p w:rsidR="00180339" w:rsidRDefault="007B4D52">
      <w:pPr>
        <w:pStyle w:val="Heading2"/>
        <w:spacing w:before="67"/>
      </w:pPr>
      <w:r>
        <w:t>Điều</w:t>
      </w:r>
      <w:r>
        <w:rPr>
          <w:spacing w:val="2"/>
        </w:rPr>
        <w:t xml:space="preserve"> </w:t>
      </w:r>
      <w:r>
        <w:t>14.</w:t>
      </w:r>
      <w:r>
        <w:rPr>
          <w:spacing w:val="3"/>
        </w:rPr>
        <w:t xml:space="preserve"> </w:t>
      </w:r>
      <w:r>
        <w:t>Quyền v</w:t>
      </w:r>
      <w:r>
        <w:t>à</w:t>
      </w:r>
      <w:r>
        <w:rPr>
          <w:spacing w:val="3"/>
        </w:rPr>
        <w:t xml:space="preserve"> </w:t>
      </w:r>
      <w:r>
        <w:t>trách nhiệm</w:t>
      </w:r>
      <w:r>
        <w:rPr>
          <w:spacing w:val="1"/>
        </w:rPr>
        <w:t xml:space="preserve"> </w:t>
      </w:r>
      <w:r>
        <w:t>của chủ</w:t>
      </w:r>
      <w:r>
        <w:rPr>
          <w:spacing w:val="1"/>
        </w:rPr>
        <w:t xml:space="preserve"> </w:t>
      </w:r>
      <w:r>
        <w:t>đầu</w:t>
      </w:r>
      <w:r>
        <w:rPr>
          <w:spacing w:val="2"/>
        </w:rPr>
        <w:t xml:space="preserve"> </w:t>
      </w:r>
      <w:r>
        <w:rPr>
          <w:spacing w:val="-5"/>
        </w:rPr>
        <w:t>tư</w:t>
      </w:r>
    </w:p>
    <w:p w:rsidR="00180339" w:rsidRDefault="007B4D52">
      <w:pPr>
        <w:pStyle w:val="ListParagraph"/>
        <w:numPr>
          <w:ilvl w:val="0"/>
          <w:numId w:val="5"/>
        </w:numPr>
        <w:tabs>
          <w:tab w:val="left" w:pos="1138"/>
        </w:tabs>
        <w:spacing w:before="53" w:line="242" w:lineRule="auto"/>
        <w:ind w:right="951" w:firstLine="532"/>
        <w:jc w:val="both"/>
        <w:rPr>
          <w:sz w:val="26"/>
        </w:rPr>
      </w:pPr>
      <w:r>
        <w:rPr>
          <w:sz w:val="26"/>
        </w:rPr>
        <w:t>Chủ đầu tư dự án dự án đầu tư xây dựng nhà ở có trách nhiệm lập tài khoản để quản lý kinh phí bảo trì theo quy định tại Điều 153 Luật Nhà ở.</w:t>
      </w:r>
    </w:p>
    <w:p w:rsidR="00180339" w:rsidRDefault="007B4D52">
      <w:pPr>
        <w:pStyle w:val="ListParagraph"/>
        <w:numPr>
          <w:ilvl w:val="0"/>
          <w:numId w:val="5"/>
        </w:numPr>
        <w:tabs>
          <w:tab w:val="left" w:pos="1136"/>
        </w:tabs>
        <w:spacing w:line="242" w:lineRule="auto"/>
        <w:ind w:right="948" w:firstLine="532"/>
        <w:jc w:val="both"/>
        <w:rPr>
          <w:sz w:val="26"/>
        </w:rPr>
      </w:pPr>
      <w:r>
        <w:rPr>
          <w:sz w:val="26"/>
        </w:rPr>
        <w:t>Quyền và trách nhiệm của chủ đầu tư thực hiện theo Điều 40 Quy chế Thông tư số 05/2024</w:t>
      </w:r>
      <w:r>
        <w:rPr>
          <w:sz w:val="26"/>
        </w:rPr>
        <w:t>/TT-BXD.</w:t>
      </w:r>
    </w:p>
    <w:p w:rsidR="00180339" w:rsidRDefault="007B4D52">
      <w:pPr>
        <w:pStyle w:val="Heading2"/>
        <w:spacing w:line="242" w:lineRule="auto"/>
        <w:ind w:left="319" w:right="870" w:firstLine="532"/>
      </w:pPr>
      <w:r>
        <w:t>Điều 15. Quyền và trách nhiệm của các tổ chức, cá nhân trong quản lý, sử dụng nhà chung cư</w:t>
      </w:r>
    </w:p>
    <w:p w:rsidR="00180339" w:rsidRDefault="007B4D52">
      <w:pPr>
        <w:pStyle w:val="BodyText"/>
        <w:spacing w:before="51" w:line="242" w:lineRule="auto"/>
        <w:ind w:right="862"/>
      </w:pPr>
      <w:r>
        <w:t>Quyền và trách nhiệm của chủ sở hữu nhà chung cư; quyền và trách nhiệm của người</w:t>
      </w:r>
      <w:r>
        <w:rPr>
          <w:spacing w:val="-3"/>
        </w:rPr>
        <w:t xml:space="preserve"> </w:t>
      </w:r>
      <w:r>
        <w:t>sử dụng không phải là chủ sở hữu nhà chung cư; quyền và trách nhiệm</w:t>
      </w:r>
      <w:r>
        <w:t xml:space="preserve"> của đơn vị</w:t>
      </w:r>
      <w:r>
        <w:rPr>
          <w:spacing w:val="-1"/>
        </w:rPr>
        <w:t xml:space="preserve"> </w:t>
      </w:r>
      <w:r>
        <w:t>quản lý vận hành nhà chung cư theo quy</w:t>
      </w:r>
      <w:r>
        <w:rPr>
          <w:spacing w:val="-6"/>
        </w:rPr>
        <w:t xml:space="preserve"> </w:t>
      </w:r>
      <w:r>
        <w:t>định tại các</w:t>
      </w:r>
      <w:r>
        <w:rPr>
          <w:spacing w:val="-2"/>
        </w:rPr>
        <w:t xml:space="preserve"> </w:t>
      </w:r>
      <w:r>
        <w:t>Điều 10, 11 Luật Nhà ở và các Điều 41, 42, 43 Quy</w:t>
      </w:r>
      <w:r>
        <w:rPr>
          <w:spacing w:val="-2"/>
        </w:rPr>
        <w:t xml:space="preserve"> </w:t>
      </w:r>
      <w:r>
        <w:t>chế Thông tư số 05/2024/TT-BXD.</w:t>
      </w:r>
    </w:p>
    <w:p w:rsidR="00180339" w:rsidRDefault="007B4D52">
      <w:pPr>
        <w:spacing w:before="67"/>
        <w:ind w:right="13"/>
        <w:jc w:val="center"/>
        <w:rPr>
          <w:b/>
          <w:sz w:val="26"/>
        </w:rPr>
      </w:pPr>
      <w:r>
        <w:rPr>
          <w:b/>
          <w:sz w:val="26"/>
        </w:rPr>
        <w:t>Chương</w:t>
      </w:r>
      <w:r>
        <w:rPr>
          <w:b/>
          <w:spacing w:val="6"/>
          <w:sz w:val="26"/>
        </w:rPr>
        <w:t xml:space="preserve"> </w:t>
      </w:r>
      <w:r>
        <w:rPr>
          <w:b/>
          <w:spacing w:val="-7"/>
          <w:sz w:val="26"/>
        </w:rPr>
        <w:t>IV</w:t>
      </w:r>
    </w:p>
    <w:p w:rsidR="00180339" w:rsidRDefault="007B4D52">
      <w:pPr>
        <w:pStyle w:val="Heading1"/>
        <w:ind w:right="15"/>
      </w:pPr>
      <w:r>
        <w:t>GIẢI</w:t>
      </w:r>
      <w:r>
        <w:rPr>
          <w:spacing w:val="5"/>
        </w:rPr>
        <w:t xml:space="preserve"> </w:t>
      </w:r>
      <w:r>
        <w:t>QUYẾT TRANH</w:t>
      </w:r>
      <w:r>
        <w:rPr>
          <w:spacing w:val="2"/>
        </w:rPr>
        <w:t xml:space="preserve"> </w:t>
      </w:r>
      <w:r>
        <w:t>CHẤP,</w:t>
      </w:r>
      <w:r>
        <w:rPr>
          <w:spacing w:val="1"/>
        </w:rPr>
        <w:t xml:space="preserve"> </w:t>
      </w:r>
      <w:r>
        <w:t>KHIẾU</w:t>
      </w:r>
      <w:r>
        <w:rPr>
          <w:spacing w:val="-2"/>
        </w:rPr>
        <w:t xml:space="preserve"> </w:t>
      </w:r>
      <w:r>
        <w:t>NẠI,</w:t>
      </w:r>
      <w:r>
        <w:rPr>
          <w:spacing w:val="6"/>
        </w:rPr>
        <w:t xml:space="preserve"> </w:t>
      </w:r>
      <w:r>
        <w:t>TỐ</w:t>
      </w:r>
      <w:r>
        <w:rPr>
          <w:spacing w:val="2"/>
        </w:rPr>
        <w:t xml:space="preserve"> </w:t>
      </w:r>
      <w:r>
        <w:rPr>
          <w:spacing w:val="-5"/>
        </w:rPr>
        <w:t>CÁO</w:t>
      </w:r>
    </w:p>
    <w:p w:rsidR="00180339" w:rsidRDefault="007B4D52">
      <w:pPr>
        <w:spacing w:before="59"/>
        <w:ind w:left="859" w:right="871"/>
        <w:jc w:val="center"/>
        <w:rPr>
          <w:b/>
          <w:sz w:val="26"/>
        </w:rPr>
      </w:pPr>
      <w:r>
        <w:rPr>
          <w:b/>
          <w:spacing w:val="-6"/>
          <w:sz w:val="26"/>
        </w:rPr>
        <w:t>VÀ</w:t>
      </w:r>
      <w:r>
        <w:rPr>
          <w:b/>
          <w:spacing w:val="-7"/>
          <w:sz w:val="26"/>
        </w:rPr>
        <w:t xml:space="preserve"> </w:t>
      </w:r>
      <w:r>
        <w:rPr>
          <w:b/>
          <w:spacing w:val="-6"/>
          <w:sz w:val="26"/>
        </w:rPr>
        <w:t>XỬ</w:t>
      </w:r>
      <w:r>
        <w:rPr>
          <w:b/>
          <w:spacing w:val="-11"/>
          <w:sz w:val="26"/>
        </w:rPr>
        <w:t xml:space="preserve"> </w:t>
      </w:r>
      <w:r>
        <w:rPr>
          <w:b/>
          <w:spacing w:val="-6"/>
          <w:sz w:val="26"/>
        </w:rPr>
        <w:t>LÝ</w:t>
      </w:r>
      <w:r>
        <w:rPr>
          <w:b/>
          <w:spacing w:val="-12"/>
          <w:sz w:val="26"/>
        </w:rPr>
        <w:t xml:space="preserve"> </w:t>
      </w:r>
      <w:r>
        <w:rPr>
          <w:b/>
          <w:spacing w:val="-6"/>
          <w:sz w:val="26"/>
        </w:rPr>
        <w:t>VI</w:t>
      </w:r>
      <w:r>
        <w:rPr>
          <w:b/>
          <w:spacing w:val="-7"/>
          <w:sz w:val="26"/>
        </w:rPr>
        <w:t xml:space="preserve"> </w:t>
      </w:r>
      <w:r>
        <w:rPr>
          <w:b/>
          <w:spacing w:val="-6"/>
          <w:sz w:val="26"/>
        </w:rPr>
        <w:t>PHẠM</w:t>
      </w:r>
      <w:r>
        <w:rPr>
          <w:b/>
          <w:spacing w:val="-10"/>
          <w:sz w:val="26"/>
        </w:rPr>
        <w:t xml:space="preserve"> </w:t>
      </w:r>
      <w:r>
        <w:rPr>
          <w:b/>
          <w:spacing w:val="-6"/>
          <w:sz w:val="26"/>
        </w:rPr>
        <w:t>TRONG</w:t>
      </w:r>
      <w:r>
        <w:rPr>
          <w:b/>
          <w:spacing w:val="-13"/>
          <w:sz w:val="26"/>
        </w:rPr>
        <w:t xml:space="preserve"> </w:t>
      </w:r>
      <w:r>
        <w:rPr>
          <w:b/>
          <w:spacing w:val="-6"/>
          <w:sz w:val="26"/>
        </w:rPr>
        <w:t>QUẢN</w:t>
      </w:r>
      <w:r>
        <w:rPr>
          <w:b/>
          <w:spacing w:val="-12"/>
          <w:sz w:val="26"/>
        </w:rPr>
        <w:t xml:space="preserve"> </w:t>
      </w:r>
      <w:r>
        <w:rPr>
          <w:b/>
          <w:spacing w:val="-6"/>
          <w:sz w:val="26"/>
        </w:rPr>
        <w:t>LÝ,</w:t>
      </w:r>
      <w:r>
        <w:rPr>
          <w:b/>
          <w:spacing w:val="-9"/>
          <w:sz w:val="26"/>
        </w:rPr>
        <w:t xml:space="preserve"> </w:t>
      </w:r>
      <w:r>
        <w:rPr>
          <w:b/>
          <w:spacing w:val="-6"/>
          <w:sz w:val="26"/>
        </w:rPr>
        <w:t>SỬ</w:t>
      </w:r>
      <w:r>
        <w:rPr>
          <w:b/>
          <w:spacing w:val="-10"/>
          <w:sz w:val="26"/>
        </w:rPr>
        <w:t xml:space="preserve"> </w:t>
      </w:r>
      <w:r>
        <w:rPr>
          <w:b/>
          <w:spacing w:val="-6"/>
          <w:sz w:val="26"/>
        </w:rPr>
        <w:t>DỤNG</w:t>
      </w:r>
      <w:r>
        <w:rPr>
          <w:b/>
          <w:spacing w:val="-13"/>
          <w:sz w:val="26"/>
        </w:rPr>
        <w:t xml:space="preserve"> </w:t>
      </w:r>
      <w:r>
        <w:rPr>
          <w:b/>
          <w:spacing w:val="-6"/>
          <w:sz w:val="26"/>
        </w:rPr>
        <w:t>NHÀ</w:t>
      </w:r>
      <w:r>
        <w:rPr>
          <w:b/>
          <w:spacing w:val="-9"/>
          <w:sz w:val="26"/>
        </w:rPr>
        <w:t xml:space="preserve"> </w:t>
      </w:r>
      <w:r>
        <w:rPr>
          <w:b/>
          <w:spacing w:val="-6"/>
          <w:sz w:val="26"/>
        </w:rPr>
        <w:t>CHUNG</w:t>
      </w:r>
      <w:r>
        <w:rPr>
          <w:b/>
          <w:spacing w:val="-12"/>
          <w:sz w:val="26"/>
        </w:rPr>
        <w:t xml:space="preserve"> </w:t>
      </w:r>
      <w:r>
        <w:rPr>
          <w:b/>
          <w:spacing w:val="-6"/>
          <w:sz w:val="26"/>
        </w:rPr>
        <w:t>CƯ</w:t>
      </w:r>
    </w:p>
    <w:p w:rsidR="00180339" w:rsidRDefault="007B4D52">
      <w:pPr>
        <w:pStyle w:val="Heading2"/>
        <w:spacing w:before="61"/>
      </w:pPr>
      <w:r>
        <w:t>Điều</w:t>
      </w:r>
      <w:r>
        <w:rPr>
          <w:spacing w:val="1"/>
        </w:rPr>
        <w:t xml:space="preserve"> </w:t>
      </w:r>
      <w:r>
        <w:t>1</w:t>
      </w:r>
      <w:r>
        <w:t>6.</w:t>
      </w:r>
      <w:r>
        <w:rPr>
          <w:spacing w:val="1"/>
        </w:rPr>
        <w:t xml:space="preserve"> </w:t>
      </w:r>
      <w:r>
        <w:t>Giải</w:t>
      </w:r>
      <w:r>
        <w:rPr>
          <w:spacing w:val="4"/>
        </w:rPr>
        <w:t xml:space="preserve"> </w:t>
      </w:r>
      <w:r>
        <w:t>quyết</w:t>
      </w:r>
      <w:r>
        <w:rPr>
          <w:spacing w:val="1"/>
        </w:rPr>
        <w:t xml:space="preserve"> </w:t>
      </w:r>
      <w:r>
        <w:t>tranh</w:t>
      </w:r>
      <w:r>
        <w:rPr>
          <w:spacing w:val="-3"/>
        </w:rPr>
        <w:t xml:space="preserve"> </w:t>
      </w:r>
      <w:r>
        <w:t>chấp,</w:t>
      </w:r>
      <w:r>
        <w:rPr>
          <w:spacing w:val="4"/>
        </w:rPr>
        <w:t xml:space="preserve"> </w:t>
      </w:r>
      <w:r>
        <w:t>khiếu</w:t>
      </w:r>
      <w:r>
        <w:rPr>
          <w:spacing w:val="-2"/>
        </w:rPr>
        <w:t xml:space="preserve"> </w:t>
      </w:r>
      <w:r>
        <w:t>nại, tố</w:t>
      </w:r>
      <w:r>
        <w:rPr>
          <w:spacing w:val="2"/>
        </w:rPr>
        <w:t xml:space="preserve"> </w:t>
      </w:r>
      <w:r>
        <w:rPr>
          <w:spacing w:val="-5"/>
        </w:rPr>
        <w:t>cáo</w:t>
      </w:r>
    </w:p>
    <w:p w:rsidR="00180339" w:rsidRDefault="007B4D52">
      <w:pPr>
        <w:pStyle w:val="ListParagraph"/>
        <w:numPr>
          <w:ilvl w:val="0"/>
          <w:numId w:val="4"/>
        </w:numPr>
        <w:tabs>
          <w:tab w:val="left" w:pos="1126"/>
        </w:tabs>
        <w:spacing w:before="51" w:line="242" w:lineRule="auto"/>
        <w:ind w:right="868" w:firstLine="532"/>
        <w:jc w:val="both"/>
        <w:rPr>
          <w:sz w:val="26"/>
        </w:rPr>
      </w:pPr>
      <w:r>
        <w:rPr>
          <w:sz w:val="26"/>
        </w:rPr>
        <w:t>Các quy định về giải quyết tranh chấp trong quản lý, sử dụng nhà chung cư được thực hiện theo quy định tại khoản 2, 3 Điều 194 Luật Nhà ở, Điều 44</w:t>
      </w:r>
      <w:r>
        <w:rPr>
          <w:sz w:val="26"/>
        </w:rPr>
        <w:t xml:space="preserve"> Quy chế Thông tư số 05/2024/TT-BXD được sửa đổi, bổ sung bởi Thông tư </w:t>
      </w:r>
      <w:r>
        <w:rPr>
          <w:spacing w:val="-2"/>
          <w:sz w:val="26"/>
        </w:rPr>
        <w:t>09/2025/TT-BXD.</w:t>
      </w:r>
    </w:p>
    <w:p w:rsidR="00180339" w:rsidRDefault="007B4D52">
      <w:pPr>
        <w:pStyle w:val="ListParagraph"/>
        <w:numPr>
          <w:ilvl w:val="0"/>
          <w:numId w:val="4"/>
        </w:numPr>
        <w:tabs>
          <w:tab w:val="left" w:pos="1143"/>
        </w:tabs>
        <w:spacing w:before="60" w:line="242" w:lineRule="auto"/>
        <w:ind w:right="868" w:firstLine="532"/>
        <w:jc w:val="both"/>
        <w:rPr>
          <w:sz w:val="26"/>
        </w:rPr>
      </w:pPr>
      <w:r>
        <w:rPr>
          <w:sz w:val="26"/>
        </w:rPr>
        <w:t>Việc khiếu nại, tố cáo và giải quyết khiếu nại, tố cáo có liên quan đến quản</w:t>
      </w:r>
      <w:r>
        <w:rPr>
          <w:spacing w:val="35"/>
          <w:sz w:val="26"/>
        </w:rPr>
        <w:t xml:space="preserve"> </w:t>
      </w:r>
      <w:r>
        <w:rPr>
          <w:sz w:val="26"/>
        </w:rPr>
        <w:t>lý,</w:t>
      </w:r>
      <w:r>
        <w:rPr>
          <w:spacing w:val="36"/>
          <w:sz w:val="26"/>
        </w:rPr>
        <w:t xml:space="preserve"> </w:t>
      </w:r>
      <w:r>
        <w:rPr>
          <w:sz w:val="26"/>
        </w:rPr>
        <w:t>sử</w:t>
      </w:r>
      <w:r>
        <w:rPr>
          <w:spacing w:val="36"/>
          <w:sz w:val="26"/>
        </w:rPr>
        <w:t xml:space="preserve"> </w:t>
      </w:r>
      <w:r>
        <w:rPr>
          <w:sz w:val="26"/>
        </w:rPr>
        <w:t>dụng</w:t>
      </w:r>
      <w:r>
        <w:rPr>
          <w:spacing w:val="34"/>
          <w:sz w:val="26"/>
        </w:rPr>
        <w:t xml:space="preserve"> </w:t>
      </w:r>
      <w:r>
        <w:rPr>
          <w:sz w:val="26"/>
        </w:rPr>
        <w:t>nhà</w:t>
      </w:r>
      <w:r>
        <w:rPr>
          <w:spacing w:val="33"/>
          <w:sz w:val="26"/>
        </w:rPr>
        <w:t xml:space="preserve"> </w:t>
      </w:r>
      <w:r>
        <w:rPr>
          <w:sz w:val="26"/>
        </w:rPr>
        <w:t>chung</w:t>
      </w:r>
      <w:r>
        <w:rPr>
          <w:spacing w:val="35"/>
          <w:sz w:val="26"/>
        </w:rPr>
        <w:t xml:space="preserve"> </w:t>
      </w:r>
      <w:r>
        <w:rPr>
          <w:sz w:val="26"/>
        </w:rPr>
        <w:t>cư</w:t>
      </w:r>
      <w:r>
        <w:rPr>
          <w:spacing w:val="34"/>
          <w:sz w:val="26"/>
        </w:rPr>
        <w:t xml:space="preserve"> </w:t>
      </w:r>
      <w:r>
        <w:rPr>
          <w:sz w:val="26"/>
        </w:rPr>
        <w:t>được</w:t>
      </w:r>
      <w:r>
        <w:rPr>
          <w:spacing w:val="36"/>
          <w:sz w:val="26"/>
        </w:rPr>
        <w:t xml:space="preserve"> </w:t>
      </w:r>
      <w:r>
        <w:rPr>
          <w:sz w:val="26"/>
        </w:rPr>
        <w:t>thực</w:t>
      </w:r>
      <w:r>
        <w:rPr>
          <w:spacing w:val="36"/>
          <w:sz w:val="26"/>
        </w:rPr>
        <w:t xml:space="preserve"> </w:t>
      </w:r>
      <w:r>
        <w:rPr>
          <w:sz w:val="26"/>
        </w:rPr>
        <w:t>hiện</w:t>
      </w:r>
      <w:r>
        <w:rPr>
          <w:spacing w:val="35"/>
          <w:sz w:val="26"/>
        </w:rPr>
        <w:t xml:space="preserve"> </w:t>
      </w:r>
      <w:r>
        <w:rPr>
          <w:sz w:val="26"/>
        </w:rPr>
        <w:t>theo</w:t>
      </w:r>
      <w:r>
        <w:rPr>
          <w:spacing w:val="33"/>
          <w:sz w:val="26"/>
        </w:rPr>
        <w:t xml:space="preserve"> </w:t>
      </w:r>
      <w:r>
        <w:rPr>
          <w:sz w:val="26"/>
        </w:rPr>
        <w:t>quy định</w:t>
      </w:r>
      <w:r>
        <w:rPr>
          <w:spacing w:val="33"/>
          <w:sz w:val="26"/>
        </w:rPr>
        <w:t xml:space="preserve"> </w:t>
      </w:r>
      <w:r>
        <w:rPr>
          <w:sz w:val="26"/>
        </w:rPr>
        <w:t>của</w:t>
      </w:r>
      <w:r>
        <w:rPr>
          <w:spacing w:val="33"/>
          <w:sz w:val="26"/>
        </w:rPr>
        <w:t xml:space="preserve"> </w:t>
      </w:r>
      <w:r>
        <w:rPr>
          <w:sz w:val="26"/>
        </w:rPr>
        <w:t>Luật</w:t>
      </w:r>
      <w:r>
        <w:rPr>
          <w:spacing w:val="37"/>
          <w:sz w:val="26"/>
        </w:rPr>
        <w:t xml:space="preserve"> </w:t>
      </w:r>
      <w:r>
        <w:rPr>
          <w:sz w:val="26"/>
        </w:rPr>
        <w:t>Khiếu nại, Luật Tố cáo.</w:t>
      </w:r>
    </w:p>
    <w:p w:rsidR="00180339" w:rsidRDefault="007B4D52">
      <w:pPr>
        <w:pStyle w:val="Heading2"/>
        <w:spacing w:before="66"/>
      </w:pPr>
      <w:r>
        <w:t>Điều</w:t>
      </w:r>
      <w:r>
        <w:rPr>
          <w:spacing w:val="1"/>
        </w:rPr>
        <w:t xml:space="preserve"> </w:t>
      </w:r>
      <w:r>
        <w:t>17.</w:t>
      </w:r>
      <w:r>
        <w:rPr>
          <w:spacing w:val="5"/>
        </w:rPr>
        <w:t xml:space="preserve"> </w:t>
      </w:r>
      <w:r>
        <w:t>Xử</w:t>
      </w:r>
      <w:r>
        <w:rPr>
          <w:spacing w:val="-4"/>
        </w:rPr>
        <w:t xml:space="preserve"> </w:t>
      </w:r>
      <w:r>
        <w:t>lý</w:t>
      </w:r>
      <w:r>
        <w:rPr>
          <w:spacing w:val="2"/>
        </w:rPr>
        <w:t xml:space="preserve"> </w:t>
      </w:r>
      <w:r>
        <w:t>vi</w:t>
      </w:r>
      <w:r>
        <w:rPr>
          <w:spacing w:val="4"/>
        </w:rPr>
        <w:t xml:space="preserve"> </w:t>
      </w:r>
      <w:r>
        <w:rPr>
          <w:spacing w:val="-4"/>
        </w:rPr>
        <w:t>phạm</w:t>
      </w:r>
    </w:p>
    <w:p w:rsidR="00180339" w:rsidRDefault="007B4D52">
      <w:pPr>
        <w:pStyle w:val="BodyText"/>
        <w:spacing w:before="54" w:line="242" w:lineRule="auto"/>
        <w:ind w:right="865"/>
      </w:pPr>
      <w:r>
        <w:t>Các hành vi vi phạm trong quản lý, sử dụng nhà chung cư được xử lý theo quy định tại Điều 195 Luật Nhà ở và Điều 45 Quy chế Thông tư số 05/2024/TT-</w:t>
      </w:r>
      <w:r>
        <w:rPr>
          <w:spacing w:val="-4"/>
        </w:rPr>
        <w:t>BXD.</w:t>
      </w:r>
    </w:p>
    <w:p w:rsidR="00180339" w:rsidRDefault="007B4D52">
      <w:pPr>
        <w:spacing w:before="63"/>
        <w:ind w:right="14"/>
        <w:jc w:val="center"/>
        <w:rPr>
          <w:b/>
          <w:sz w:val="26"/>
        </w:rPr>
      </w:pPr>
      <w:r>
        <w:rPr>
          <w:b/>
          <w:sz w:val="26"/>
        </w:rPr>
        <w:t>Chương</w:t>
      </w:r>
      <w:r>
        <w:rPr>
          <w:b/>
          <w:spacing w:val="1"/>
          <w:sz w:val="26"/>
        </w:rPr>
        <w:t xml:space="preserve"> </w:t>
      </w:r>
      <w:r>
        <w:rPr>
          <w:b/>
          <w:spacing w:val="-10"/>
          <w:sz w:val="26"/>
        </w:rPr>
        <w:t>V</w:t>
      </w:r>
    </w:p>
    <w:p w:rsidR="00180339" w:rsidRDefault="007B4D52">
      <w:pPr>
        <w:pStyle w:val="Heading1"/>
        <w:ind w:right="12"/>
      </w:pPr>
      <w:r>
        <w:t>TỔ</w:t>
      </w:r>
      <w:r>
        <w:rPr>
          <w:spacing w:val="4"/>
        </w:rPr>
        <w:t xml:space="preserve"> </w:t>
      </w:r>
      <w:r>
        <w:t>CHỨC THỰC</w:t>
      </w:r>
      <w:r>
        <w:rPr>
          <w:spacing w:val="-1"/>
        </w:rPr>
        <w:t xml:space="preserve"> </w:t>
      </w:r>
      <w:r>
        <w:rPr>
          <w:spacing w:val="-4"/>
        </w:rPr>
        <w:t>HIỆN</w:t>
      </w:r>
    </w:p>
    <w:p w:rsidR="00180339" w:rsidRDefault="007B4D52">
      <w:pPr>
        <w:pStyle w:val="Heading2"/>
        <w:spacing w:before="59" w:line="244" w:lineRule="auto"/>
        <w:ind w:left="319" w:right="430" w:firstLine="532"/>
        <w:jc w:val="left"/>
      </w:pPr>
      <w:r>
        <w:t>Điều</w:t>
      </w:r>
      <w:r>
        <w:rPr>
          <w:spacing w:val="29"/>
        </w:rPr>
        <w:t xml:space="preserve"> </w:t>
      </w:r>
      <w:r>
        <w:t>18.</w:t>
      </w:r>
      <w:r>
        <w:rPr>
          <w:spacing w:val="31"/>
        </w:rPr>
        <w:t xml:space="preserve"> </w:t>
      </w:r>
      <w:r>
        <w:t>Trách</w:t>
      </w:r>
      <w:r>
        <w:rPr>
          <w:spacing w:val="29"/>
        </w:rPr>
        <w:t xml:space="preserve"> </w:t>
      </w:r>
      <w:r>
        <w:t>nhiệm</w:t>
      </w:r>
      <w:r>
        <w:rPr>
          <w:spacing w:val="24"/>
        </w:rPr>
        <w:t xml:space="preserve"> </w:t>
      </w:r>
      <w:r>
        <w:t>các</w:t>
      </w:r>
      <w:r>
        <w:rPr>
          <w:spacing w:val="30"/>
        </w:rPr>
        <w:t xml:space="preserve"> </w:t>
      </w:r>
      <w:r>
        <w:t>cơ</w:t>
      </w:r>
      <w:r>
        <w:rPr>
          <w:spacing w:val="27"/>
        </w:rPr>
        <w:t xml:space="preserve"> </w:t>
      </w:r>
      <w:r>
        <w:t>quan,</w:t>
      </w:r>
      <w:r>
        <w:rPr>
          <w:spacing w:val="31"/>
        </w:rPr>
        <w:t xml:space="preserve"> </w:t>
      </w:r>
      <w:r>
        <w:t>đơn</w:t>
      </w:r>
      <w:r>
        <w:rPr>
          <w:spacing w:val="25"/>
        </w:rPr>
        <w:t xml:space="preserve"> </w:t>
      </w:r>
      <w:r>
        <w:t>vị</w:t>
      </w:r>
      <w:r>
        <w:rPr>
          <w:spacing w:val="28"/>
        </w:rPr>
        <w:t xml:space="preserve"> </w:t>
      </w:r>
      <w:r>
        <w:t>trong</w:t>
      </w:r>
      <w:r>
        <w:rPr>
          <w:spacing w:val="29"/>
        </w:rPr>
        <w:t xml:space="preserve"> </w:t>
      </w:r>
      <w:r>
        <w:t>công</w:t>
      </w:r>
      <w:r>
        <w:rPr>
          <w:spacing w:val="29"/>
        </w:rPr>
        <w:t xml:space="preserve"> </w:t>
      </w:r>
      <w:r>
        <w:t>tác</w:t>
      </w:r>
      <w:r>
        <w:rPr>
          <w:spacing w:val="30"/>
        </w:rPr>
        <w:t xml:space="preserve"> </w:t>
      </w:r>
      <w:r>
        <w:t>quản</w:t>
      </w:r>
      <w:r>
        <w:rPr>
          <w:spacing w:val="29"/>
        </w:rPr>
        <w:t xml:space="preserve"> </w:t>
      </w:r>
      <w:r>
        <w:t>lý,</w:t>
      </w:r>
      <w:r>
        <w:rPr>
          <w:spacing w:val="30"/>
        </w:rPr>
        <w:t xml:space="preserve"> </w:t>
      </w:r>
      <w:r>
        <w:t>sử dụng nhà chung cư</w:t>
      </w:r>
    </w:p>
    <w:p w:rsidR="00180339" w:rsidRDefault="007B4D52">
      <w:pPr>
        <w:pStyle w:val="ListParagraph"/>
        <w:numPr>
          <w:ilvl w:val="0"/>
          <w:numId w:val="3"/>
        </w:numPr>
        <w:tabs>
          <w:tab w:val="left" w:pos="1116"/>
        </w:tabs>
        <w:spacing w:before="48"/>
        <w:ind w:left="1116" w:hanging="264"/>
        <w:rPr>
          <w:sz w:val="26"/>
        </w:rPr>
      </w:pPr>
      <w:r>
        <w:rPr>
          <w:sz w:val="26"/>
        </w:rPr>
        <w:t>Trách</w:t>
      </w:r>
      <w:r>
        <w:rPr>
          <w:spacing w:val="3"/>
          <w:sz w:val="26"/>
        </w:rPr>
        <w:t xml:space="preserve"> </w:t>
      </w:r>
      <w:r>
        <w:rPr>
          <w:sz w:val="26"/>
        </w:rPr>
        <w:t>nhiệm</w:t>
      </w:r>
      <w:r>
        <w:rPr>
          <w:spacing w:val="-2"/>
          <w:sz w:val="26"/>
        </w:rPr>
        <w:t xml:space="preserve"> </w:t>
      </w:r>
      <w:r>
        <w:rPr>
          <w:sz w:val="26"/>
        </w:rPr>
        <w:t>của</w:t>
      </w:r>
      <w:r>
        <w:rPr>
          <w:spacing w:val="3"/>
          <w:sz w:val="26"/>
        </w:rPr>
        <w:t xml:space="preserve"> </w:t>
      </w:r>
      <w:r>
        <w:rPr>
          <w:sz w:val="26"/>
        </w:rPr>
        <w:t>Sở</w:t>
      </w:r>
      <w:r>
        <w:rPr>
          <w:spacing w:val="5"/>
          <w:sz w:val="26"/>
        </w:rPr>
        <w:t xml:space="preserve"> </w:t>
      </w:r>
      <w:r>
        <w:rPr>
          <w:sz w:val="26"/>
        </w:rPr>
        <w:t>Xây</w:t>
      </w:r>
      <w:r>
        <w:rPr>
          <w:spacing w:val="-5"/>
          <w:sz w:val="26"/>
        </w:rPr>
        <w:t xml:space="preserve"> </w:t>
      </w:r>
      <w:r>
        <w:rPr>
          <w:spacing w:val="-4"/>
          <w:sz w:val="26"/>
        </w:rPr>
        <w:t>dựng</w:t>
      </w:r>
    </w:p>
    <w:p w:rsidR="00180339" w:rsidRDefault="00180339">
      <w:pPr>
        <w:pStyle w:val="ListParagraph"/>
        <w:jc w:val="left"/>
        <w:rPr>
          <w:sz w:val="26"/>
        </w:rPr>
        <w:sectPr w:rsidR="00180339">
          <w:pgSz w:w="12240" w:h="15840"/>
          <w:pgMar w:top="700" w:right="720" w:bottom="280" w:left="1800" w:header="431" w:footer="0" w:gutter="0"/>
          <w:cols w:space="720"/>
        </w:sectPr>
      </w:pPr>
    </w:p>
    <w:p w:rsidR="00180339" w:rsidRDefault="00180339">
      <w:pPr>
        <w:pStyle w:val="BodyText"/>
        <w:spacing w:before="57"/>
        <w:ind w:left="0" w:firstLine="0"/>
        <w:jc w:val="left"/>
      </w:pPr>
    </w:p>
    <w:p w:rsidR="00180339" w:rsidRDefault="007B4D52">
      <w:pPr>
        <w:pStyle w:val="ListParagraph"/>
        <w:numPr>
          <w:ilvl w:val="1"/>
          <w:numId w:val="3"/>
        </w:numPr>
        <w:tabs>
          <w:tab w:val="left" w:pos="1147"/>
        </w:tabs>
        <w:spacing w:before="0" w:line="242" w:lineRule="auto"/>
        <w:ind w:right="866" w:firstLine="532"/>
        <w:jc w:val="both"/>
        <w:rPr>
          <w:sz w:val="26"/>
        </w:rPr>
      </w:pPr>
      <w:r>
        <w:rPr>
          <w:sz w:val="26"/>
        </w:rPr>
        <w:t>Tham mưu giúp Ủy ban nhân dân thành phố triển khai thực hiện chức năng quản lý nhà nước về quản lý, sử dụng nhà chung cư trên địa bàn thành phố</w:t>
      </w:r>
      <w:r>
        <w:rPr>
          <w:sz w:val="26"/>
        </w:rPr>
        <w:t xml:space="preserve"> theo quy định của Luật Nhà ở, Nghị định số 95/2024/NĐ-CP, khoản 1 Điều 47 Quy chế Thông tư số 05/2024/TT-BXD và Quy định này.</w:t>
      </w:r>
    </w:p>
    <w:p w:rsidR="00180339" w:rsidRDefault="007B4D52">
      <w:pPr>
        <w:pStyle w:val="ListParagraph"/>
        <w:numPr>
          <w:ilvl w:val="1"/>
          <w:numId w:val="3"/>
        </w:numPr>
        <w:tabs>
          <w:tab w:val="left" w:pos="1164"/>
        </w:tabs>
        <w:spacing w:before="62" w:line="242" w:lineRule="auto"/>
        <w:ind w:right="872" w:firstLine="532"/>
        <w:jc w:val="both"/>
        <w:rPr>
          <w:sz w:val="26"/>
        </w:rPr>
      </w:pPr>
      <w:r>
        <w:rPr>
          <w:sz w:val="26"/>
        </w:rPr>
        <w:t>Hướng dẫn, giải quyết các vướng mắc liên quan đến quản lý, sử dụng</w:t>
      </w:r>
      <w:r>
        <w:rPr>
          <w:spacing w:val="80"/>
          <w:sz w:val="26"/>
        </w:rPr>
        <w:t xml:space="preserve"> </w:t>
      </w:r>
      <w:r>
        <w:rPr>
          <w:sz w:val="26"/>
        </w:rPr>
        <w:t>nhà chung cư trên địa bàn thành phố.</w:t>
      </w:r>
    </w:p>
    <w:p w:rsidR="00180339" w:rsidRDefault="007B4D52">
      <w:pPr>
        <w:pStyle w:val="ListParagraph"/>
        <w:numPr>
          <w:ilvl w:val="1"/>
          <w:numId w:val="3"/>
        </w:numPr>
        <w:tabs>
          <w:tab w:val="left" w:pos="1133"/>
        </w:tabs>
        <w:spacing w:before="56" w:line="244" w:lineRule="auto"/>
        <w:ind w:right="864" w:firstLine="532"/>
        <w:jc w:val="both"/>
        <w:rPr>
          <w:sz w:val="26"/>
        </w:rPr>
      </w:pPr>
      <w:r>
        <w:rPr>
          <w:sz w:val="26"/>
        </w:rPr>
        <w:t>Kiểm tra, xử lý vi phạm t</w:t>
      </w:r>
      <w:r>
        <w:rPr>
          <w:sz w:val="26"/>
        </w:rPr>
        <w:t>heo thẩm quyền hoặc đề nghị cơ quan có thẩm quyền</w:t>
      </w:r>
      <w:r>
        <w:rPr>
          <w:spacing w:val="35"/>
          <w:sz w:val="26"/>
        </w:rPr>
        <w:t xml:space="preserve"> </w:t>
      </w:r>
      <w:r>
        <w:rPr>
          <w:sz w:val="26"/>
        </w:rPr>
        <w:t>xử</w:t>
      </w:r>
      <w:r>
        <w:rPr>
          <w:spacing w:val="36"/>
          <w:sz w:val="26"/>
        </w:rPr>
        <w:t xml:space="preserve"> </w:t>
      </w:r>
      <w:r>
        <w:rPr>
          <w:sz w:val="26"/>
        </w:rPr>
        <w:t>lý</w:t>
      </w:r>
      <w:r>
        <w:rPr>
          <w:spacing w:val="35"/>
          <w:sz w:val="26"/>
        </w:rPr>
        <w:t xml:space="preserve"> </w:t>
      </w:r>
      <w:r>
        <w:rPr>
          <w:sz w:val="26"/>
        </w:rPr>
        <w:t>các</w:t>
      </w:r>
      <w:r>
        <w:rPr>
          <w:spacing w:val="31"/>
          <w:sz w:val="26"/>
        </w:rPr>
        <w:t xml:space="preserve"> </w:t>
      </w:r>
      <w:r>
        <w:rPr>
          <w:sz w:val="26"/>
        </w:rPr>
        <w:t>hành</w:t>
      </w:r>
      <w:r>
        <w:rPr>
          <w:spacing w:val="33"/>
          <w:sz w:val="26"/>
        </w:rPr>
        <w:t xml:space="preserve"> </w:t>
      </w:r>
      <w:r>
        <w:rPr>
          <w:sz w:val="26"/>
        </w:rPr>
        <w:t>vi</w:t>
      </w:r>
      <w:r>
        <w:rPr>
          <w:spacing w:val="32"/>
          <w:sz w:val="26"/>
        </w:rPr>
        <w:t xml:space="preserve"> </w:t>
      </w:r>
      <w:r>
        <w:rPr>
          <w:sz w:val="26"/>
        </w:rPr>
        <w:t>vi</w:t>
      </w:r>
      <w:r>
        <w:rPr>
          <w:spacing w:val="31"/>
          <w:sz w:val="26"/>
        </w:rPr>
        <w:t xml:space="preserve"> </w:t>
      </w:r>
      <w:r>
        <w:rPr>
          <w:sz w:val="26"/>
        </w:rPr>
        <w:t>phạm quy định</w:t>
      </w:r>
      <w:r>
        <w:rPr>
          <w:spacing w:val="33"/>
          <w:sz w:val="26"/>
        </w:rPr>
        <w:t xml:space="preserve"> </w:t>
      </w:r>
      <w:r>
        <w:rPr>
          <w:sz w:val="26"/>
        </w:rPr>
        <w:t>về</w:t>
      </w:r>
      <w:r>
        <w:rPr>
          <w:spacing w:val="31"/>
          <w:sz w:val="26"/>
        </w:rPr>
        <w:t xml:space="preserve"> </w:t>
      </w:r>
      <w:r>
        <w:rPr>
          <w:sz w:val="26"/>
        </w:rPr>
        <w:t>quản</w:t>
      </w:r>
      <w:r>
        <w:rPr>
          <w:spacing w:val="33"/>
          <w:sz w:val="26"/>
        </w:rPr>
        <w:t xml:space="preserve"> </w:t>
      </w:r>
      <w:r>
        <w:rPr>
          <w:sz w:val="26"/>
        </w:rPr>
        <w:t>lý,</w:t>
      </w:r>
      <w:r>
        <w:rPr>
          <w:spacing w:val="32"/>
          <w:sz w:val="26"/>
        </w:rPr>
        <w:t xml:space="preserve"> </w:t>
      </w:r>
      <w:r>
        <w:rPr>
          <w:sz w:val="26"/>
        </w:rPr>
        <w:t>sử</w:t>
      </w:r>
      <w:r>
        <w:rPr>
          <w:spacing w:val="31"/>
          <w:sz w:val="26"/>
        </w:rPr>
        <w:t xml:space="preserve"> </w:t>
      </w:r>
      <w:r>
        <w:rPr>
          <w:sz w:val="26"/>
        </w:rPr>
        <w:t>dụng</w:t>
      </w:r>
      <w:r>
        <w:rPr>
          <w:spacing w:val="33"/>
          <w:sz w:val="26"/>
        </w:rPr>
        <w:t xml:space="preserve"> </w:t>
      </w:r>
      <w:r>
        <w:rPr>
          <w:sz w:val="26"/>
        </w:rPr>
        <w:t>nhà</w:t>
      </w:r>
      <w:r>
        <w:rPr>
          <w:spacing w:val="31"/>
          <w:sz w:val="26"/>
        </w:rPr>
        <w:t xml:space="preserve"> </w:t>
      </w:r>
      <w:r>
        <w:rPr>
          <w:sz w:val="26"/>
        </w:rPr>
        <w:t>chung</w:t>
      </w:r>
      <w:r>
        <w:rPr>
          <w:spacing w:val="33"/>
          <w:sz w:val="26"/>
        </w:rPr>
        <w:t xml:space="preserve"> </w:t>
      </w:r>
      <w:r>
        <w:rPr>
          <w:sz w:val="26"/>
        </w:rPr>
        <w:t>cư theo quy định của pháp luật.</w:t>
      </w:r>
    </w:p>
    <w:p w:rsidR="00180339" w:rsidRDefault="007B4D52">
      <w:pPr>
        <w:pStyle w:val="ListParagraph"/>
        <w:numPr>
          <w:ilvl w:val="1"/>
          <w:numId w:val="3"/>
        </w:numPr>
        <w:tabs>
          <w:tab w:val="left" w:pos="1140"/>
        </w:tabs>
        <w:spacing w:before="50" w:line="242" w:lineRule="auto"/>
        <w:ind w:right="868" w:firstLine="532"/>
        <w:jc w:val="both"/>
        <w:rPr>
          <w:sz w:val="26"/>
        </w:rPr>
      </w:pPr>
      <w:r>
        <w:rPr>
          <w:sz w:val="26"/>
        </w:rPr>
        <w:t>Định kỳ</w:t>
      </w:r>
      <w:r>
        <w:rPr>
          <w:spacing w:val="-3"/>
          <w:sz w:val="26"/>
        </w:rPr>
        <w:t xml:space="preserve"> </w:t>
      </w:r>
      <w:r>
        <w:rPr>
          <w:sz w:val="26"/>
        </w:rPr>
        <w:t>06 tháng, hàng năm</w:t>
      </w:r>
      <w:r>
        <w:rPr>
          <w:spacing w:val="-2"/>
          <w:sz w:val="26"/>
        </w:rPr>
        <w:t xml:space="preserve"> </w:t>
      </w:r>
      <w:r>
        <w:rPr>
          <w:sz w:val="26"/>
        </w:rPr>
        <w:t>hoặc đột xuất, báo cáo Bộ Xây dựng về tình</w:t>
      </w:r>
      <w:r>
        <w:rPr>
          <w:sz w:val="26"/>
        </w:rPr>
        <w:t xml:space="preserve"> hình quản lý, sử dụng nhà chung cư trên địa bàn thành phố.</w:t>
      </w:r>
    </w:p>
    <w:p w:rsidR="00180339" w:rsidRDefault="007B4D52">
      <w:pPr>
        <w:pStyle w:val="ListParagraph"/>
        <w:numPr>
          <w:ilvl w:val="0"/>
          <w:numId w:val="3"/>
        </w:numPr>
        <w:tabs>
          <w:tab w:val="left" w:pos="1116"/>
        </w:tabs>
        <w:spacing w:before="58"/>
        <w:ind w:left="1116" w:hanging="264"/>
        <w:jc w:val="both"/>
        <w:rPr>
          <w:sz w:val="26"/>
        </w:rPr>
      </w:pPr>
      <w:r>
        <w:rPr>
          <w:sz w:val="26"/>
        </w:rPr>
        <w:t>Trách</w:t>
      </w:r>
      <w:r>
        <w:rPr>
          <w:spacing w:val="1"/>
          <w:sz w:val="26"/>
        </w:rPr>
        <w:t xml:space="preserve"> </w:t>
      </w:r>
      <w:r>
        <w:rPr>
          <w:sz w:val="26"/>
        </w:rPr>
        <w:t>nhiệm</w:t>
      </w:r>
      <w:r>
        <w:rPr>
          <w:spacing w:val="-5"/>
          <w:sz w:val="26"/>
        </w:rPr>
        <w:t xml:space="preserve"> </w:t>
      </w:r>
      <w:r>
        <w:rPr>
          <w:sz w:val="26"/>
        </w:rPr>
        <w:t>của</w:t>
      </w:r>
      <w:r>
        <w:rPr>
          <w:spacing w:val="6"/>
          <w:sz w:val="26"/>
        </w:rPr>
        <w:t xml:space="preserve"> </w:t>
      </w:r>
      <w:r>
        <w:rPr>
          <w:sz w:val="26"/>
        </w:rPr>
        <w:t>Sở</w:t>
      </w:r>
      <w:r>
        <w:rPr>
          <w:spacing w:val="3"/>
          <w:sz w:val="26"/>
        </w:rPr>
        <w:t xml:space="preserve"> </w:t>
      </w:r>
      <w:r>
        <w:rPr>
          <w:sz w:val="26"/>
        </w:rPr>
        <w:t>Tài</w:t>
      </w:r>
      <w:r>
        <w:rPr>
          <w:spacing w:val="3"/>
          <w:sz w:val="26"/>
        </w:rPr>
        <w:t xml:space="preserve"> </w:t>
      </w:r>
      <w:r>
        <w:rPr>
          <w:spacing w:val="-4"/>
          <w:sz w:val="26"/>
        </w:rPr>
        <w:t>chính</w:t>
      </w:r>
    </w:p>
    <w:p w:rsidR="00180339" w:rsidRDefault="007B4D52">
      <w:pPr>
        <w:pStyle w:val="BodyText"/>
        <w:spacing w:line="244" w:lineRule="auto"/>
        <w:ind w:right="936"/>
      </w:pPr>
      <w:r>
        <w:t>Phối hợp với Sở Xây dựng hướng dẫn hoạt động thu, chi tài chính của Trung tâm Quản lý và Khai thác nhà Đà Nẵng theo quy định của pháp luật về</w:t>
      </w:r>
      <w:r>
        <w:rPr>
          <w:spacing w:val="40"/>
        </w:rPr>
        <w:t xml:space="preserve"> </w:t>
      </w:r>
      <w:r>
        <w:t>nhà ở và pháp luật có liê</w:t>
      </w:r>
      <w:r>
        <w:t>n quan.</w:t>
      </w:r>
    </w:p>
    <w:p w:rsidR="00180339" w:rsidRDefault="007B4D52">
      <w:pPr>
        <w:pStyle w:val="ListParagraph"/>
        <w:numPr>
          <w:ilvl w:val="0"/>
          <w:numId w:val="3"/>
        </w:numPr>
        <w:tabs>
          <w:tab w:val="left" w:pos="1116"/>
        </w:tabs>
        <w:spacing w:before="53"/>
        <w:ind w:left="1116" w:hanging="264"/>
        <w:jc w:val="both"/>
        <w:rPr>
          <w:sz w:val="26"/>
        </w:rPr>
      </w:pPr>
      <w:r>
        <w:rPr>
          <w:sz w:val="26"/>
        </w:rPr>
        <w:t>Trách</w:t>
      </w:r>
      <w:r>
        <w:rPr>
          <w:spacing w:val="1"/>
          <w:sz w:val="26"/>
        </w:rPr>
        <w:t xml:space="preserve"> </w:t>
      </w:r>
      <w:r>
        <w:rPr>
          <w:sz w:val="26"/>
        </w:rPr>
        <w:t>nhiệm</w:t>
      </w:r>
      <w:r>
        <w:rPr>
          <w:spacing w:val="-3"/>
          <w:sz w:val="26"/>
        </w:rPr>
        <w:t xml:space="preserve"> </w:t>
      </w:r>
      <w:r>
        <w:rPr>
          <w:sz w:val="26"/>
        </w:rPr>
        <w:t>của</w:t>
      </w:r>
      <w:r>
        <w:rPr>
          <w:spacing w:val="5"/>
          <w:sz w:val="26"/>
        </w:rPr>
        <w:t xml:space="preserve"> </w:t>
      </w:r>
      <w:r>
        <w:rPr>
          <w:sz w:val="26"/>
        </w:rPr>
        <w:t>Công</w:t>
      </w:r>
      <w:r>
        <w:rPr>
          <w:spacing w:val="4"/>
          <w:sz w:val="26"/>
        </w:rPr>
        <w:t xml:space="preserve"> </w:t>
      </w:r>
      <w:r>
        <w:rPr>
          <w:sz w:val="26"/>
        </w:rPr>
        <w:t>an</w:t>
      </w:r>
      <w:r>
        <w:rPr>
          <w:spacing w:val="1"/>
          <w:sz w:val="26"/>
        </w:rPr>
        <w:t xml:space="preserve"> </w:t>
      </w:r>
      <w:r>
        <w:rPr>
          <w:sz w:val="26"/>
        </w:rPr>
        <w:t>thành</w:t>
      </w:r>
      <w:r>
        <w:rPr>
          <w:spacing w:val="1"/>
          <w:sz w:val="26"/>
        </w:rPr>
        <w:t xml:space="preserve"> </w:t>
      </w:r>
      <w:r>
        <w:rPr>
          <w:sz w:val="26"/>
        </w:rPr>
        <w:t>phố</w:t>
      </w:r>
      <w:r>
        <w:rPr>
          <w:spacing w:val="4"/>
          <w:sz w:val="26"/>
        </w:rPr>
        <w:t xml:space="preserve"> </w:t>
      </w:r>
      <w:r>
        <w:rPr>
          <w:sz w:val="26"/>
        </w:rPr>
        <w:t>Đà</w:t>
      </w:r>
      <w:r>
        <w:rPr>
          <w:spacing w:val="-1"/>
          <w:sz w:val="26"/>
        </w:rPr>
        <w:t xml:space="preserve"> </w:t>
      </w:r>
      <w:r>
        <w:rPr>
          <w:spacing w:val="-4"/>
          <w:sz w:val="26"/>
        </w:rPr>
        <w:t>Nẵng</w:t>
      </w:r>
    </w:p>
    <w:p w:rsidR="00180339" w:rsidRDefault="007B4D52">
      <w:pPr>
        <w:pStyle w:val="ListParagraph"/>
        <w:numPr>
          <w:ilvl w:val="1"/>
          <w:numId w:val="3"/>
        </w:numPr>
        <w:tabs>
          <w:tab w:val="left" w:pos="1145"/>
        </w:tabs>
        <w:spacing w:before="58" w:line="242" w:lineRule="auto"/>
        <w:ind w:right="938" w:firstLine="532"/>
        <w:jc w:val="both"/>
        <w:rPr>
          <w:sz w:val="26"/>
        </w:rPr>
      </w:pPr>
      <w:r>
        <w:rPr>
          <w:sz w:val="26"/>
        </w:rPr>
        <w:t>Thường xuyên tổ chức tuyên truyền, phổ biến pháp luật và hướng dẫn chủ</w:t>
      </w:r>
      <w:r>
        <w:rPr>
          <w:spacing w:val="29"/>
          <w:sz w:val="26"/>
        </w:rPr>
        <w:t xml:space="preserve"> </w:t>
      </w:r>
      <w:r>
        <w:rPr>
          <w:sz w:val="26"/>
        </w:rPr>
        <w:t>đầu</w:t>
      </w:r>
      <w:r>
        <w:rPr>
          <w:spacing w:val="27"/>
          <w:sz w:val="26"/>
        </w:rPr>
        <w:t xml:space="preserve"> </w:t>
      </w:r>
      <w:r>
        <w:rPr>
          <w:sz w:val="26"/>
        </w:rPr>
        <w:t>tư,</w:t>
      </w:r>
      <w:r>
        <w:rPr>
          <w:spacing w:val="29"/>
          <w:sz w:val="26"/>
        </w:rPr>
        <w:t xml:space="preserve"> </w:t>
      </w:r>
      <w:r>
        <w:rPr>
          <w:sz w:val="26"/>
        </w:rPr>
        <w:t>ban</w:t>
      </w:r>
      <w:r>
        <w:rPr>
          <w:spacing w:val="27"/>
          <w:sz w:val="26"/>
        </w:rPr>
        <w:t xml:space="preserve"> </w:t>
      </w:r>
      <w:r>
        <w:rPr>
          <w:sz w:val="26"/>
        </w:rPr>
        <w:t>quản</w:t>
      </w:r>
      <w:r>
        <w:rPr>
          <w:spacing w:val="27"/>
          <w:sz w:val="26"/>
        </w:rPr>
        <w:t xml:space="preserve"> </w:t>
      </w:r>
      <w:r>
        <w:rPr>
          <w:sz w:val="26"/>
        </w:rPr>
        <w:t>trị</w:t>
      </w:r>
      <w:r>
        <w:rPr>
          <w:spacing w:val="30"/>
          <w:sz w:val="26"/>
        </w:rPr>
        <w:t xml:space="preserve"> </w:t>
      </w:r>
      <w:r>
        <w:rPr>
          <w:sz w:val="26"/>
        </w:rPr>
        <w:t>nhà</w:t>
      </w:r>
      <w:r>
        <w:rPr>
          <w:spacing w:val="27"/>
          <w:sz w:val="26"/>
        </w:rPr>
        <w:t xml:space="preserve"> </w:t>
      </w:r>
      <w:r>
        <w:rPr>
          <w:sz w:val="26"/>
        </w:rPr>
        <w:t>chung</w:t>
      </w:r>
      <w:r>
        <w:rPr>
          <w:spacing w:val="29"/>
          <w:sz w:val="26"/>
        </w:rPr>
        <w:t xml:space="preserve"> </w:t>
      </w:r>
      <w:r>
        <w:rPr>
          <w:sz w:val="26"/>
        </w:rPr>
        <w:t>cư,</w:t>
      </w:r>
      <w:r>
        <w:rPr>
          <w:spacing w:val="26"/>
          <w:sz w:val="26"/>
        </w:rPr>
        <w:t xml:space="preserve"> </w:t>
      </w:r>
      <w:r>
        <w:rPr>
          <w:sz w:val="26"/>
        </w:rPr>
        <w:t>chủ</w:t>
      </w:r>
      <w:r>
        <w:rPr>
          <w:spacing w:val="29"/>
          <w:sz w:val="26"/>
        </w:rPr>
        <w:t xml:space="preserve"> </w:t>
      </w:r>
      <w:r>
        <w:rPr>
          <w:sz w:val="26"/>
        </w:rPr>
        <w:t>sở</w:t>
      </w:r>
      <w:r>
        <w:rPr>
          <w:spacing w:val="27"/>
          <w:sz w:val="26"/>
        </w:rPr>
        <w:t xml:space="preserve"> </w:t>
      </w:r>
      <w:r>
        <w:rPr>
          <w:sz w:val="26"/>
        </w:rPr>
        <w:t>hữu,</w:t>
      </w:r>
      <w:r>
        <w:rPr>
          <w:spacing w:val="28"/>
          <w:sz w:val="26"/>
        </w:rPr>
        <w:t xml:space="preserve"> </w:t>
      </w:r>
      <w:r>
        <w:rPr>
          <w:sz w:val="26"/>
        </w:rPr>
        <w:t>người</w:t>
      </w:r>
      <w:r>
        <w:rPr>
          <w:spacing w:val="25"/>
          <w:sz w:val="26"/>
        </w:rPr>
        <w:t xml:space="preserve"> </w:t>
      </w:r>
      <w:r>
        <w:rPr>
          <w:sz w:val="26"/>
        </w:rPr>
        <w:t>sử</w:t>
      </w:r>
      <w:r>
        <w:rPr>
          <w:spacing w:val="28"/>
          <w:sz w:val="26"/>
        </w:rPr>
        <w:t xml:space="preserve"> </w:t>
      </w:r>
      <w:r>
        <w:rPr>
          <w:sz w:val="26"/>
        </w:rPr>
        <w:t>dụng</w:t>
      </w:r>
      <w:r>
        <w:rPr>
          <w:spacing w:val="26"/>
          <w:sz w:val="26"/>
        </w:rPr>
        <w:t xml:space="preserve"> </w:t>
      </w:r>
      <w:r>
        <w:rPr>
          <w:sz w:val="26"/>
        </w:rPr>
        <w:t>nhà</w:t>
      </w:r>
      <w:r>
        <w:rPr>
          <w:spacing w:val="30"/>
          <w:sz w:val="26"/>
        </w:rPr>
        <w:t xml:space="preserve"> </w:t>
      </w:r>
      <w:r>
        <w:rPr>
          <w:sz w:val="26"/>
        </w:rPr>
        <w:t>chung</w:t>
      </w:r>
      <w:r>
        <w:rPr>
          <w:sz w:val="26"/>
        </w:rPr>
        <w:t xml:space="preserve"> cư, đơn vị quản lý vận hành nhà chung cư thực hiện các quy định về cư trú, phòng cháy chữa cháy.</w:t>
      </w:r>
    </w:p>
    <w:p w:rsidR="00180339" w:rsidRDefault="007B4D52">
      <w:pPr>
        <w:pStyle w:val="ListParagraph"/>
        <w:numPr>
          <w:ilvl w:val="1"/>
          <w:numId w:val="3"/>
        </w:numPr>
        <w:tabs>
          <w:tab w:val="left" w:pos="1145"/>
        </w:tabs>
        <w:spacing w:line="242" w:lineRule="auto"/>
        <w:ind w:right="938" w:firstLine="532"/>
        <w:jc w:val="both"/>
        <w:rPr>
          <w:sz w:val="26"/>
        </w:rPr>
      </w:pPr>
      <w:r>
        <w:rPr>
          <w:sz w:val="26"/>
        </w:rPr>
        <w:t>Chỉ đạo các đơn vị liên quan tăng cường công tác quản lý cư trú, phòng cháy chữa cháy, an ninh trật tự tại nhà chung cư trên địa bàn; kịp thời kiểm tra,</w:t>
      </w:r>
      <w:r>
        <w:rPr>
          <w:sz w:val="26"/>
        </w:rPr>
        <w:t xml:space="preserve"> xử lý các hành vi vi phạm theo quy định.</w:t>
      </w:r>
    </w:p>
    <w:p w:rsidR="00180339" w:rsidRDefault="007B4D52">
      <w:pPr>
        <w:pStyle w:val="ListParagraph"/>
        <w:numPr>
          <w:ilvl w:val="0"/>
          <w:numId w:val="3"/>
        </w:numPr>
        <w:tabs>
          <w:tab w:val="left" w:pos="1117"/>
        </w:tabs>
        <w:ind w:hanging="265"/>
        <w:jc w:val="both"/>
        <w:rPr>
          <w:sz w:val="26"/>
        </w:rPr>
      </w:pPr>
      <w:r>
        <w:rPr>
          <w:sz w:val="26"/>
        </w:rPr>
        <w:t>Trách nhiệm</w:t>
      </w:r>
      <w:r>
        <w:rPr>
          <w:spacing w:val="-3"/>
          <w:sz w:val="26"/>
        </w:rPr>
        <w:t xml:space="preserve"> </w:t>
      </w:r>
      <w:r>
        <w:rPr>
          <w:sz w:val="26"/>
        </w:rPr>
        <w:t>của</w:t>
      </w:r>
      <w:r>
        <w:rPr>
          <w:spacing w:val="3"/>
          <w:sz w:val="26"/>
        </w:rPr>
        <w:t xml:space="preserve"> </w:t>
      </w:r>
      <w:r>
        <w:rPr>
          <w:sz w:val="26"/>
        </w:rPr>
        <w:t>Ủy</w:t>
      </w:r>
      <w:r>
        <w:rPr>
          <w:spacing w:val="-1"/>
          <w:sz w:val="26"/>
        </w:rPr>
        <w:t xml:space="preserve"> </w:t>
      </w:r>
      <w:r>
        <w:rPr>
          <w:sz w:val="26"/>
        </w:rPr>
        <w:t>ban</w:t>
      </w:r>
      <w:r>
        <w:rPr>
          <w:spacing w:val="2"/>
          <w:sz w:val="26"/>
        </w:rPr>
        <w:t xml:space="preserve"> </w:t>
      </w:r>
      <w:r>
        <w:rPr>
          <w:sz w:val="26"/>
        </w:rPr>
        <w:t>nhân</w:t>
      </w:r>
      <w:r>
        <w:rPr>
          <w:spacing w:val="2"/>
          <w:sz w:val="26"/>
        </w:rPr>
        <w:t xml:space="preserve"> </w:t>
      </w:r>
      <w:r>
        <w:rPr>
          <w:sz w:val="26"/>
        </w:rPr>
        <w:t>dân</w:t>
      </w:r>
      <w:r>
        <w:rPr>
          <w:spacing w:val="4"/>
          <w:sz w:val="26"/>
        </w:rPr>
        <w:t xml:space="preserve"> </w:t>
      </w:r>
      <w:r>
        <w:rPr>
          <w:sz w:val="26"/>
        </w:rPr>
        <w:t>các</w:t>
      </w:r>
      <w:r>
        <w:rPr>
          <w:spacing w:val="4"/>
          <w:sz w:val="26"/>
        </w:rPr>
        <w:t xml:space="preserve"> </w:t>
      </w:r>
      <w:r>
        <w:rPr>
          <w:sz w:val="26"/>
        </w:rPr>
        <w:t>xã,</w:t>
      </w:r>
      <w:r>
        <w:rPr>
          <w:spacing w:val="3"/>
          <w:sz w:val="26"/>
        </w:rPr>
        <w:t xml:space="preserve"> </w:t>
      </w:r>
      <w:r>
        <w:rPr>
          <w:sz w:val="26"/>
        </w:rPr>
        <w:t>phường,</w:t>
      </w:r>
      <w:r>
        <w:rPr>
          <w:spacing w:val="3"/>
          <w:sz w:val="26"/>
        </w:rPr>
        <w:t xml:space="preserve"> </w:t>
      </w:r>
      <w:r>
        <w:rPr>
          <w:sz w:val="26"/>
        </w:rPr>
        <w:t xml:space="preserve">đặc </w:t>
      </w:r>
      <w:r>
        <w:rPr>
          <w:spacing w:val="-5"/>
          <w:sz w:val="26"/>
        </w:rPr>
        <w:t>khu</w:t>
      </w:r>
    </w:p>
    <w:p w:rsidR="00180339" w:rsidRDefault="007B4D52">
      <w:pPr>
        <w:pStyle w:val="ListParagraph"/>
        <w:numPr>
          <w:ilvl w:val="1"/>
          <w:numId w:val="3"/>
        </w:numPr>
        <w:tabs>
          <w:tab w:val="left" w:pos="1135"/>
        </w:tabs>
        <w:spacing w:line="242" w:lineRule="auto"/>
        <w:ind w:right="861" w:firstLine="532"/>
        <w:jc w:val="both"/>
        <w:rPr>
          <w:sz w:val="26"/>
        </w:rPr>
      </w:pPr>
      <w:r>
        <w:rPr>
          <w:sz w:val="26"/>
        </w:rPr>
        <w:t>Thực hiện trách nhiệm quản lý nhà nước về nhà ở trên địa bàn theo quy định của Luật Nhà ở, Nghị định số 95/2024/NĐ-CP, Điều 49 Thông tư số 05/2024/TT-BXD</w:t>
      </w:r>
      <w:r>
        <w:rPr>
          <w:spacing w:val="40"/>
          <w:sz w:val="26"/>
        </w:rPr>
        <w:t xml:space="preserve"> </w:t>
      </w:r>
      <w:r>
        <w:rPr>
          <w:sz w:val="26"/>
        </w:rPr>
        <w:t>được</w:t>
      </w:r>
      <w:r>
        <w:rPr>
          <w:spacing w:val="40"/>
          <w:sz w:val="26"/>
        </w:rPr>
        <w:t xml:space="preserve"> </w:t>
      </w:r>
      <w:r>
        <w:rPr>
          <w:sz w:val="26"/>
        </w:rPr>
        <w:t>sửa</w:t>
      </w:r>
      <w:r>
        <w:rPr>
          <w:spacing w:val="40"/>
          <w:sz w:val="26"/>
        </w:rPr>
        <w:t xml:space="preserve"> </w:t>
      </w:r>
      <w:r>
        <w:rPr>
          <w:sz w:val="26"/>
        </w:rPr>
        <w:t>đổi,</w:t>
      </w:r>
      <w:r>
        <w:rPr>
          <w:spacing w:val="40"/>
          <w:sz w:val="26"/>
        </w:rPr>
        <w:t xml:space="preserve"> </w:t>
      </w:r>
      <w:r>
        <w:rPr>
          <w:sz w:val="26"/>
        </w:rPr>
        <w:t>bổ</w:t>
      </w:r>
      <w:r>
        <w:rPr>
          <w:spacing w:val="40"/>
          <w:sz w:val="26"/>
        </w:rPr>
        <w:t xml:space="preserve"> </w:t>
      </w:r>
      <w:r>
        <w:rPr>
          <w:sz w:val="26"/>
        </w:rPr>
        <w:t>sung</w:t>
      </w:r>
      <w:r>
        <w:rPr>
          <w:spacing w:val="40"/>
          <w:sz w:val="26"/>
        </w:rPr>
        <w:t xml:space="preserve"> </w:t>
      </w:r>
      <w:r>
        <w:rPr>
          <w:sz w:val="26"/>
        </w:rPr>
        <w:t>bởi</w:t>
      </w:r>
      <w:r>
        <w:rPr>
          <w:spacing w:val="40"/>
          <w:sz w:val="26"/>
        </w:rPr>
        <w:t xml:space="preserve"> </w:t>
      </w:r>
      <w:r>
        <w:rPr>
          <w:sz w:val="26"/>
        </w:rPr>
        <w:t>Thông</w:t>
      </w:r>
      <w:r>
        <w:rPr>
          <w:spacing w:val="40"/>
          <w:sz w:val="26"/>
        </w:rPr>
        <w:t xml:space="preserve"> </w:t>
      </w:r>
      <w:r>
        <w:rPr>
          <w:sz w:val="26"/>
        </w:rPr>
        <w:t>tư</w:t>
      </w:r>
      <w:r>
        <w:rPr>
          <w:spacing w:val="40"/>
          <w:sz w:val="26"/>
        </w:rPr>
        <w:t xml:space="preserve"> </w:t>
      </w:r>
      <w:r>
        <w:rPr>
          <w:sz w:val="26"/>
        </w:rPr>
        <w:t>09/2025/TT-BXD</w:t>
      </w:r>
      <w:r>
        <w:rPr>
          <w:spacing w:val="40"/>
          <w:sz w:val="26"/>
        </w:rPr>
        <w:t xml:space="preserve"> </w:t>
      </w:r>
      <w:r>
        <w:rPr>
          <w:sz w:val="26"/>
        </w:rPr>
        <w:t>và Quy định này. Tuyên truyền, vận động các tổ chức, cá nhân chấp hành Quy</w:t>
      </w:r>
      <w:r>
        <w:rPr>
          <w:spacing w:val="-2"/>
          <w:sz w:val="26"/>
        </w:rPr>
        <w:t xml:space="preserve"> </w:t>
      </w:r>
      <w:r>
        <w:rPr>
          <w:sz w:val="26"/>
        </w:rPr>
        <w:t>định này và pháp luật về quản lý, sử dụng nhà chung cư.</w:t>
      </w:r>
    </w:p>
    <w:p w:rsidR="00180339" w:rsidRDefault="007B4D52">
      <w:pPr>
        <w:pStyle w:val="ListParagraph"/>
        <w:numPr>
          <w:ilvl w:val="1"/>
          <w:numId w:val="3"/>
        </w:numPr>
        <w:tabs>
          <w:tab w:val="left" w:pos="1145"/>
        </w:tabs>
        <w:spacing w:before="60" w:line="242" w:lineRule="auto"/>
        <w:ind w:right="868" w:firstLine="532"/>
        <w:jc w:val="both"/>
        <w:rPr>
          <w:sz w:val="26"/>
        </w:rPr>
      </w:pPr>
      <w:r>
        <w:rPr>
          <w:sz w:val="26"/>
        </w:rPr>
        <w:t>Phối hợp với Ban quản trị nhà chung cư để theo dõi, kiểm tra, giải quyết</w:t>
      </w:r>
      <w:r>
        <w:rPr>
          <w:sz w:val="26"/>
        </w:rPr>
        <w:t xml:space="preserve"> các vướng mắc phát sinh trong công tác quản lý, sử dụng nhà chung cư không thuộc tài sản công theo thẩm quyền hoặc báo cáo Ủy ban nhân dân thành phố</w:t>
      </w:r>
      <w:r>
        <w:rPr>
          <w:spacing w:val="40"/>
          <w:sz w:val="26"/>
        </w:rPr>
        <w:t xml:space="preserve"> </w:t>
      </w:r>
      <w:r>
        <w:rPr>
          <w:sz w:val="26"/>
        </w:rPr>
        <w:t>xem xét, giải quyết.</w:t>
      </w:r>
    </w:p>
    <w:p w:rsidR="00180339" w:rsidRDefault="007B4D52">
      <w:pPr>
        <w:pStyle w:val="ListParagraph"/>
        <w:numPr>
          <w:ilvl w:val="1"/>
          <w:numId w:val="3"/>
        </w:numPr>
        <w:tabs>
          <w:tab w:val="left" w:pos="1145"/>
        </w:tabs>
        <w:spacing w:before="62" w:line="242" w:lineRule="auto"/>
        <w:ind w:right="867" w:firstLine="532"/>
        <w:jc w:val="both"/>
        <w:rPr>
          <w:sz w:val="26"/>
        </w:rPr>
      </w:pPr>
      <w:r>
        <w:rPr>
          <w:sz w:val="26"/>
        </w:rPr>
        <w:t>Thường xuyên rà soát, kiểm tra, hướng dẫn, đôn đốc các công việc: tổ chức hội nghị nh</w:t>
      </w:r>
      <w:r>
        <w:rPr>
          <w:sz w:val="26"/>
        </w:rPr>
        <w:t>à chung cư; thành lập Ban quản trị nhà chung cư; bàn giao, tiếp nhận hồ sơ nhà chung cư; bàn giao, tiếp nhận kinh phí bảo trì phần sở hữu chung nhà chung cư và giải quyết các vướng mắc phát sinh trong công tác quản lý, sử dụng nhà chung cư trên địa bàn;</w:t>
      </w:r>
    </w:p>
    <w:p w:rsidR="00180339" w:rsidRDefault="007B4D52">
      <w:pPr>
        <w:pStyle w:val="ListParagraph"/>
        <w:numPr>
          <w:ilvl w:val="1"/>
          <w:numId w:val="3"/>
        </w:numPr>
        <w:tabs>
          <w:tab w:val="left" w:pos="1150"/>
        </w:tabs>
        <w:spacing w:before="57" w:line="244" w:lineRule="auto"/>
        <w:ind w:right="866" w:firstLine="532"/>
        <w:jc w:val="both"/>
        <w:rPr>
          <w:sz w:val="26"/>
        </w:rPr>
      </w:pPr>
      <w:r>
        <w:rPr>
          <w:sz w:val="26"/>
        </w:rPr>
        <w:t>Gi</w:t>
      </w:r>
      <w:r>
        <w:rPr>
          <w:sz w:val="26"/>
        </w:rPr>
        <w:t>ải quyết tranh chấp về kinh phí quản lý vận hành nhà chung cư, quản lý, sử dụng kinh phí bảo trì phần sở hữu chung nhà chung cư theo thẩm quyền quy</w:t>
      </w:r>
      <w:r>
        <w:rPr>
          <w:spacing w:val="26"/>
          <w:sz w:val="26"/>
        </w:rPr>
        <w:t xml:space="preserve"> </w:t>
      </w:r>
      <w:r>
        <w:rPr>
          <w:sz w:val="26"/>
        </w:rPr>
        <w:t>định</w:t>
      </w:r>
      <w:r>
        <w:rPr>
          <w:spacing w:val="34"/>
          <w:sz w:val="26"/>
        </w:rPr>
        <w:t xml:space="preserve"> </w:t>
      </w:r>
      <w:r>
        <w:rPr>
          <w:sz w:val="26"/>
        </w:rPr>
        <w:t>tại</w:t>
      </w:r>
      <w:r>
        <w:rPr>
          <w:spacing w:val="30"/>
          <w:sz w:val="26"/>
        </w:rPr>
        <w:t xml:space="preserve"> </w:t>
      </w:r>
      <w:r>
        <w:rPr>
          <w:sz w:val="26"/>
        </w:rPr>
        <w:t>khoản</w:t>
      </w:r>
      <w:r>
        <w:rPr>
          <w:spacing w:val="31"/>
          <w:sz w:val="26"/>
        </w:rPr>
        <w:t xml:space="preserve"> </w:t>
      </w:r>
      <w:r>
        <w:rPr>
          <w:sz w:val="26"/>
        </w:rPr>
        <w:t>3</w:t>
      </w:r>
      <w:r>
        <w:rPr>
          <w:spacing w:val="31"/>
          <w:sz w:val="26"/>
        </w:rPr>
        <w:t xml:space="preserve"> </w:t>
      </w:r>
      <w:r>
        <w:rPr>
          <w:sz w:val="26"/>
        </w:rPr>
        <w:t>Điều</w:t>
      </w:r>
      <w:r>
        <w:rPr>
          <w:spacing w:val="31"/>
          <w:sz w:val="26"/>
        </w:rPr>
        <w:t xml:space="preserve"> </w:t>
      </w:r>
      <w:r>
        <w:rPr>
          <w:sz w:val="26"/>
        </w:rPr>
        <w:t>15</w:t>
      </w:r>
      <w:r>
        <w:rPr>
          <w:spacing w:val="34"/>
          <w:sz w:val="26"/>
        </w:rPr>
        <w:t xml:space="preserve"> </w:t>
      </w:r>
      <w:r>
        <w:rPr>
          <w:sz w:val="26"/>
        </w:rPr>
        <w:t>Nghị</w:t>
      </w:r>
      <w:r>
        <w:rPr>
          <w:spacing w:val="35"/>
          <w:sz w:val="26"/>
        </w:rPr>
        <w:t xml:space="preserve"> </w:t>
      </w:r>
      <w:r>
        <w:rPr>
          <w:sz w:val="26"/>
        </w:rPr>
        <w:t>định</w:t>
      </w:r>
      <w:r>
        <w:rPr>
          <w:spacing w:val="31"/>
          <w:sz w:val="26"/>
        </w:rPr>
        <w:t xml:space="preserve"> </w:t>
      </w:r>
      <w:r>
        <w:rPr>
          <w:sz w:val="26"/>
        </w:rPr>
        <w:t>số</w:t>
      </w:r>
      <w:r>
        <w:rPr>
          <w:spacing w:val="32"/>
          <w:sz w:val="26"/>
        </w:rPr>
        <w:t xml:space="preserve"> </w:t>
      </w:r>
      <w:r>
        <w:rPr>
          <w:sz w:val="26"/>
        </w:rPr>
        <w:t>140/2025/NĐ-CP;</w:t>
      </w:r>
      <w:r>
        <w:rPr>
          <w:spacing w:val="30"/>
          <w:sz w:val="26"/>
        </w:rPr>
        <w:t xml:space="preserve"> </w:t>
      </w:r>
      <w:r>
        <w:rPr>
          <w:sz w:val="26"/>
        </w:rPr>
        <w:t>hướng</w:t>
      </w:r>
      <w:r>
        <w:rPr>
          <w:spacing w:val="31"/>
          <w:sz w:val="26"/>
        </w:rPr>
        <w:t xml:space="preserve"> </w:t>
      </w:r>
      <w:r>
        <w:rPr>
          <w:sz w:val="26"/>
        </w:rPr>
        <w:t>dẫn</w:t>
      </w:r>
      <w:r>
        <w:rPr>
          <w:spacing w:val="31"/>
          <w:sz w:val="26"/>
        </w:rPr>
        <w:t xml:space="preserve"> </w:t>
      </w:r>
      <w:r>
        <w:rPr>
          <w:sz w:val="26"/>
        </w:rPr>
        <w:t>việc</w:t>
      </w:r>
    </w:p>
    <w:p w:rsidR="00180339" w:rsidRDefault="00180339">
      <w:pPr>
        <w:pStyle w:val="ListParagraph"/>
        <w:spacing w:line="244" w:lineRule="auto"/>
        <w:rPr>
          <w:sz w:val="26"/>
        </w:rPr>
        <w:sectPr w:rsidR="00180339">
          <w:pgSz w:w="12240" w:h="15840"/>
          <w:pgMar w:top="700" w:right="720" w:bottom="280" w:left="1800" w:header="431" w:footer="0" w:gutter="0"/>
          <w:cols w:space="720"/>
        </w:sectPr>
      </w:pPr>
    </w:p>
    <w:p w:rsidR="00180339" w:rsidRDefault="00180339">
      <w:pPr>
        <w:pStyle w:val="BodyText"/>
        <w:spacing w:before="57"/>
        <w:ind w:left="0" w:firstLine="0"/>
        <w:jc w:val="left"/>
      </w:pPr>
    </w:p>
    <w:p w:rsidR="00180339" w:rsidRDefault="007B4D52">
      <w:pPr>
        <w:pStyle w:val="BodyText"/>
        <w:spacing w:before="0" w:line="244" w:lineRule="auto"/>
        <w:ind w:right="870" w:firstLine="0"/>
      </w:pPr>
      <w:r>
        <w:t>giải quyết tranh chấp, k</w:t>
      </w:r>
      <w:r>
        <w:t>hiếu nại, tố cáo trong quản lý, sử dụng nhà chung cư theo quy định của pháp luật.</w:t>
      </w:r>
    </w:p>
    <w:p w:rsidR="00180339" w:rsidRDefault="007B4D52">
      <w:pPr>
        <w:pStyle w:val="BodyText"/>
        <w:spacing w:before="55" w:line="242" w:lineRule="auto"/>
        <w:ind w:right="871"/>
      </w:pPr>
      <w:r>
        <w:t>đ) Định kỳ</w:t>
      </w:r>
      <w:r>
        <w:rPr>
          <w:spacing w:val="-3"/>
        </w:rPr>
        <w:t xml:space="preserve"> </w:t>
      </w:r>
      <w:r>
        <w:t>06 tháng, hàng năm</w:t>
      </w:r>
      <w:r>
        <w:rPr>
          <w:spacing w:val="-2"/>
        </w:rPr>
        <w:t xml:space="preserve"> </w:t>
      </w:r>
      <w:r>
        <w:t>hoặc đột xuất, báo cáo Sở Xây dựng về tình hình quản lý, sử dụng nhà chung cư trên địa bàn.</w:t>
      </w:r>
    </w:p>
    <w:p w:rsidR="00180339" w:rsidRDefault="007B4D52">
      <w:pPr>
        <w:pStyle w:val="ListParagraph"/>
        <w:numPr>
          <w:ilvl w:val="1"/>
          <w:numId w:val="3"/>
        </w:numPr>
        <w:tabs>
          <w:tab w:val="left" w:pos="1143"/>
        </w:tabs>
        <w:spacing w:before="56" w:line="242" w:lineRule="auto"/>
        <w:ind w:right="868" w:firstLine="532"/>
        <w:jc w:val="both"/>
        <w:rPr>
          <w:sz w:val="26"/>
        </w:rPr>
      </w:pPr>
      <w:r>
        <w:rPr>
          <w:sz w:val="26"/>
        </w:rPr>
        <w:t>Phối hợp với Trung tâm Quản lý và Khai thác nhà Đà Nẵng: thực hiện theo dõi, kiểm</w:t>
      </w:r>
      <w:r>
        <w:rPr>
          <w:spacing w:val="-4"/>
          <w:sz w:val="26"/>
        </w:rPr>
        <w:t xml:space="preserve"> </w:t>
      </w:r>
      <w:r>
        <w:rPr>
          <w:sz w:val="26"/>
        </w:rPr>
        <w:t>tra, giải quyết các vướng mắc phát sinh trong công tác quản lý, sử dụng nhà chung cư thuộc tài sản công theo thẩm quyền; thực hiện công tác thu</w:t>
      </w:r>
      <w:r>
        <w:rPr>
          <w:spacing w:val="40"/>
          <w:sz w:val="26"/>
        </w:rPr>
        <w:t xml:space="preserve"> </w:t>
      </w:r>
      <w:r>
        <w:rPr>
          <w:sz w:val="26"/>
        </w:rPr>
        <w:t>hồi tiền nợ thuê nhà chung cư,</w:t>
      </w:r>
      <w:r>
        <w:rPr>
          <w:sz w:val="26"/>
        </w:rPr>
        <w:t xml:space="preserve"> phí quản lý vận hành nhà chung cư thuộc tài sản </w:t>
      </w:r>
      <w:r>
        <w:rPr>
          <w:spacing w:val="-2"/>
          <w:sz w:val="26"/>
        </w:rPr>
        <w:t>công.</w:t>
      </w:r>
    </w:p>
    <w:p w:rsidR="00180339" w:rsidRDefault="007B4D52">
      <w:pPr>
        <w:pStyle w:val="ListParagraph"/>
        <w:numPr>
          <w:ilvl w:val="0"/>
          <w:numId w:val="2"/>
        </w:numPr>
        <w:tabs>
          <w:tab w:val="left" w:pos="1140"/>
        </w:tabs>
        <w:spacing w:before="60" w:line="242" w:lineRule="auto"/>
        <w:ind w:right="866" w:firstLine="532"/>
        <w:jc w:val="both"/>
        <w:rPr>
          <w:sz w:val="26"/>
        </w:rPr>
      </w:pPr>
      <w:r>
        <w:rPr>
          <w:sz w:val="26"/>
        </w:rPr>
        <w:t>Kiểm</w:t>
      </w:r>
      <w:r>
        <w:rPr>
          <w:spacing w:val="-3"/>
          <w:sz w:val="26"/>
        </w:rPr>
        <w:t xml:space="preserve"> </w:t>
      </w:r>
      <w:r>
        <w:rPr>
          <w:sz w:val="26"/>
        </w:rPr>
        <w:t>tra công tác quản lý, sử dụng nhà chung cư; xử lý theo thẩm</w:t>
      </w:r>
      <w:r>
        <w:rPr>
          <w:spacing w:val="-1"/>
          <w:sz w:val="26"/>
        </w:rPr>
        <w:t xml:space="preserve"> </w:t>
      </w:r>
      <w:r>
        <w:rPr>
          <w:sz w:val="26"/>
        </w:rPr>
        <w:t>quyền hoặc</w:t>
      </w:r>
      <w:r>
        <w:rPr>
          <w:spacing w:val="38"/>
          <w:sz w:val="26"/>
        </w:rPr>
        <w:t xml:space="preserve"> </w:t>
      </w:r>
      <w:r>
        <w:rPr>
          <w:sz w:val="26"/>
        </w:rPr>
        <w:t>đề</w:t>
      </w:r>
      <w:r>
        <w:rPr>
          <w:spacing w:val="35"/>
          <w:sz w:val="26"/>
        </w:rPr>
        <w:t xml:space="preserve"> </w:t>
      </w:r>
      <w:r>
        <w:rPr>
          <w:sz w:val="26"/>
        </w:rPr>
        <w:t>nghị</w:t>
      </w:r>
      <w:r>
        <w:rPr>
          <w:spacing w:val="36"/>
          <w:sz w:val="26"/>
        </w:rPr>
        <w:t xml:space="preserve"> </w:t>
      </w:r>
      <w:r>
        <w:rPr>
          <w:sz w:val="26"/>
        </w:rPr>
        <w:t>cơ</w:t>
      </w:r>
      <w:r>
        <w:rPr>
          <w:spacing w:val="37"/>
          <w:sz w:val="26"/>
        </w:rPr>
        <w:t xml:space="preserve"> </w:t>
      </w:r>
      <w:r>
        <w:rPr>
          <w:sz w:val="26"/>
        </w:rPr>
        <w:t>quan</w:t>
      </w:r>
      <w:r>
        <w:rPr>
          <w:spacing w:val="40"/>
          <w:sz w:val="26"/>
        </w:rPr>
        <w:t xml:space="preserve"> </w:t>
      </w:r>
      <w:r>
        <w:rPr>
          <w:sz w:val="26"/>
        </w:rPr>
        <w:t>có</w:t>
      </w:r>
      <w:r>
        <w:rPr>
          <w:spacing w:val="38"/>
          <w:sz w:val="26"/>
        </w:rPr>
        <w:t xml:space="preserve"> </w:t>
      </w:r>
      <w:r>
        <w:rPr>
          <w:sz w:val="26"/>
        </w:rPr>
        <w:t>thẩm quyền</w:t>
      </w:r>
      <w:r>
        <w:rPr>
          <w:spacing w:val="40"/>
          <w:sz w:val="26"/>
        </w:rPr>
        <w:t xml:space="preserve"> </w:t>
      </w:r>
      <w:r>
        <w:rPr>
          <w:sz w:val="26"/>
        </w:rPr>
        <w:t>xử</w:t>
      </w:r>
      <w:r>
        <w:rPr>
          <w:spacing w:val="36"/>
          <w:sz w:val="26"/>
        </w:rPr>
        <w:t xml:space="preserve"> </w:t>
      </w:r>
      <w:r>
        <w:rPr>
          <w:sz w:val="26"/>
        </w:rPr>
        <w:t>lý</w:t>
      </w:r>
      <w:r>
        <w:rPr>
          <w:spacing w:val="38"/>
          <w:sz w:val="26"/>
        </w:rPr>
        <w:t xml:space="preserve"> </w:t>
      </w:r>
      <w:r>
        <w:rPr>
          <w:sz w:val="26"/>
        </w:rPr>
        <w:t>các</w:t>
      </w:r>
      <w:r>
        <w:rPr>
          <w:spacing w:val="36"/>
          <w:sz w:val="26"/>
        </w:rPr>
        <w:t xml:space="preserve"> </w:t>
      </w:r>
      <w:r>
        <w:rPr>
          <w:sz w:val="26"/>
        </w:rPr>
        <w:t>hành</w:t>
      </w:r>
      <w:r>
        <w:rPr>
          <w:spacing w:val="38"/>
          <w:sz w:val="26"/>
        </w:rPr>
        <w:t xml:space="preserve"> </w:t>
      </w:r>
      <w:r>
        <w:rPr>
          <w:sz w:val="26"/>
        </w:rPr>
        <w:t>vi</w:t>
      </w:r>
      <w:r>
        <w:rPr>
          <w:spacing w:val="39"/>
          <w:sz w:val="26"/>
        </w:rPr>
        <w:t xml:space="preserve"> </w:t>
      </w:r>
      <w:r>
        <w:rPr>
          <w:sz w:val="26"/>
        </w:rPr>
        <w:t>vi</w:t>
      </w:r>
      <w:r>
        <w:rPr>
          <w:spacing w:val="38"/>
          <w:sz w:val="26"/>
        </w:rPr>
        <w:t xml:space="preserve"> </w:t>
      </w:r>
      <w:r>
        <w:rPr>
          <w:sz w:val="26"/>
        </w:rPr>
        <w:t>phạm</w:t>
      </w:r>
      <w:r>
        <w:rPr>
          <w:spacing w:val="34"/>
          <w:sz w:val="26"/>
        </w:rPr>
        <w:t xml:space="preserve"> </w:t>
      </w:r>
      <w:r>
        <w:rPr>
          <w:sz w:val="26"/>
        </w:rPr>
        <w:t>quy định</w:t>
      </w:r>
      <w:r>
        <w:rPr>
          <w:spacing w:val="38"/>
          <w:sz w:val="26"/>
        </w:rPr>
        <w:t xml:space="preserve"> </w:t>
      </w:r>
      <w:r>
        <w:rPr>
          <w:sz w:val="26"/>
        </w:rPr>
        <w:t>về quản lý, sử dụng nhà chung cư trên địa bàn.</w:t>
      </w:r>
    </w:p>
    <w:p w:rsidR="00180339" w:rsidRDefault="007B4D52">
      <w:pPr>
        <w:pStyle w:val="ListParagraph"/>
        <w:numPr>
          <w:ilvl w:val="0"/>
          <w:numId w:val="2"/>
        </w:numPr>
        <w:tabs>
          <w:tab w:val="left" w:pos="1145"/>
        </w:tabs>
        <w:spacing w:line="244" w:lineRule="auto"/>
        <w:ind w:right="866" w:firstLine="532"/>
        <w:jc w:val="both"/>
        <w:rPr>
          <w:sz w:val="26"/>
        </w:rPr>
      </w:pPr>
      <w:r>
        <w:rPr>
          <w:sz w:val="26"/>
        </w:rPr>
        <w:t>Tổ chức cưỡng chế bàn giao kinh phí bảo trì phần sở hữu chung của nhà chung cư có nhiều chủ sở hữu theo quy định của pháp luật về nhà ở;</w:t>
      </w:r>
    </w:p>
    <w:p w:rsidR="00180339" w:rsidRDefault="007B4D52">
      <w:pPr>
        <w:pStyle w:val="ListParagraph"/>
        <w:numPr>
          <w:ilvl w:val="0"/>
          <w:numId w:val="2"/>
        </w:numPr>
        <w:tabs>
          <w:tab w:val="left" w:pos="1101"/>
        </w:tabs>
        <w:spacing w:before="52" w:line="242" w:lineRule="auto"/>
        <w:ind w:right="868" w:firstLine="532"/>
        <w:jc w:val="both"/>
        <w:rPr>
          <w:sz w:val="26"/>
        </w:rPr>
      </w:pPr>
      <w:r>
        <w:rPr>
          <w:sz w:val="26"/>
        </w:rPr>
        <w:t>Tổ chức cưỡng chế thu hồi nhà chung cư thuộc tài sản công theo quyết định của Ủy ban nhân dân thành phố và bàn giao lại</w:t>
      </w:r>
      <w:r>
        <w:rPr>
          <w:sz w:val="26"/>
        </w:rPr>
        <w:t xml:space="preserve"> nhà ở cho Trung tâm Quản</w:t>
      </w:r>
      <w:r>
        <w:rPr>
          <w:spacing w:val="40"/>
          <w:sz w:val="26"/>
        </w:rPr>
        <w:t xml:space="preserve"> </w:t>
      </w:r>
      <w:r>
        <w:rPr>
          <w:sz w:val="26"/>
        </w:rPr>
        <w:t>lý và Khai thác nhà Đà Nẵng quản lý theo quy định.</w:t>
      </w:r>
    </w:p>
    <w:p w:rsidR="00180339" w:rsidRDefault="007B4D52">
      <w:pPr>
        <w:pStyle w:val="BodyText"/>
        <w:spacing w:line="242" w:lineRule="auto"/>
        <w:ind w:right="864"/>
      </w:pPr>
      <w:r>
        <w:t>k) Kiểm tra việc quản lý vận hành nhà ở nhiều tầng nhiều căn hộ trên địa</w:t>
      </w:r>
      <w:r>
        <w:rPr>
          <w:spacing w:val="40"/>
        </w:rPr>
        <w:t xml:space="preserve"> </w:t>
      </w:r>
      <w:r>
        <w:t>bàn để bảo đảm việc thực hiện tuân thủ đúng quy</w:t>
      </w:r>
      <w:r>
        <w:rPr>
          <w:spacing w:val="-1"/>
        </w:rPr>
        <w:t xml:space="preserve"> </w:t>
      </w:r>
      <w:r>
        <w:t>định của Quy định này</w:t>
      </w:r>
      <w:r>
        <w:rPr>
          <w:spacing w:val="-1"/>
        </w:rPr>
        <w:t xml:space="preserve"> </w:t>
      </w:r>
      <w:r>
        <w:t>và Quy chế Thông tư số 05/2024/TT-BX</w:t>
      </w:r>
      <w:r>
        <w:t>D.</w:t>
      </w:r>
    </w:p>
    <w:p w:rsidR="00180339" w:rsidRDefault="007B4D52">
      <w:pPr>
        <w:pStyle w:val="ListParagraph"/>
        <w:numPr>
          <w:ilvl w:val="0"/>
          <w:numId w:val="3"/>
        </w:numPr>
        <w:tabs>
          <w:tab w:val="left" w:pos="1117"/>
        </w:tabs>
        <w:ind w:hanging="265"/>
        <w:jc w:val="both"/>
        <w:rPr>
          <w:sz w:val="26"/>
        </w:rPr>
      </w:pPr>
      <w:r>
        <w:rPr>
          <w:sz w:val="26"/>
        </w:rPr>
        <w:t>Trách nhiệm</w:t>
      </w:r>
      <w:r>
        <w:rPr>
          <w:spacing w:val="-2"/>
          <w:sz w:val="26"/>
        </w:rPr>
        <w:t xml:space="preserve"> </w:t>
      </w:r>
      <w:r>
        <w:rPr>
          <w:sz w:val="26"/>
        </w:rPr>
        <w:t>của</w:t>
      </w:r>
      <w:r>
        <w:rPr>
          <w:spacing w:val="7"/>
          <w:sz w:val="26"/>
        </w:rPr>
        <w:t xml:space="preserve"> </w:t>
      </w:r>
      <w:r>
        <w:rPr>
          <w:sz w:val="26"/>
        </w:rPr>
        <w:t>Trung</w:t>
      </w:r>
      <w:r>
        <w:rPr>
          <w:spacing w:val="2"/>
          <w:sz w:val="26"/>
        </w:rPr>
        <w:t xml:space="preserve"> </w:t>
      </w:r>
      <w:r>
        <w:rPr>
          <w:sz w:val="26"/>
        </w:rPr>
        <w:t>tâm</w:t>
      </w:r>
      <w:r>
        <w:rPr>
          <w:spacing w:val="-5"/>
          <w:sz w:val="26"/>
        </w:rPr>
        <w:t xml:space="preserve"> </w:t>
      </w:r>
      <w:r>
        <w:rPr>
          <w:sz w:val="26"/>
        </w:rPr>
        <w:t>Quản</w:t>
      </w:r>
      <w:r>
        <w:rPr>
          <w:spacing w:val="2"/>
          <w:sz w:val="26"/>
        </w:rPr>
        <w:t xml:space="preserve"> </w:t>
      </w:r>
      <w:r>
        <w:rPr>
          <w:sz w:val="26"/>
        </w:rPr>
        <w:t>lý và</w:t>
      </w:r>
      <w:r>
        <w:rPr>
          <w:spacing w:val="1"/>
          <w:sz w:val="26"/>
        </w:rPr>
        <w:t xml:space="preserve"> </w:t>
      </w:r>
      <w:r>
        <w:rPr>
          <w:sz w:val="26"/>
        </w:rPr>
        <w:t>Khai</w:t>
      </w:r>
      <w:r>
        <w:rPr>
          <w:spacing w:val="3"/>
          <w:sz w:val="26"/>
        </w:rPr>
        <w:t xml:space="preserve"> </w:t>
      </w:r>
      <w:r>
        <w:rPr>
          <w:sz w:val="26"/>
        </w:rPr>
        <w:t>thác</w:t>
      </w:r>
      <w:r>
        <w:rPr>
          <w:spacing w:val="2"/>
          <w:sz w:val="26"/>
        </w:rPr>
        <w:t xml:space="preserve"> </w:t>
      </w:r>
      <w:r>
        <w:rPr>
          <w:sz w:val="26"/>
        </w:rPr>
        <w:t>nhà</w:t>
      </w:r>
      <w:r>
        <w:rPr>
          <w:spacing w:val="3"/>
          <w:sz w:val="26"/>
        </w:rPr>
        <w:t xml:space="preserve"> </w:t>
      </w:r>
      <w:r>
        <w:rPr>
          <w:sz w:val="26"/>
        </w:rPr>
        <w:t>Đà</w:t>
      </w:r>
      <w:r>
        <w:rPr>
          <w:spacing w:val="2"/>
          <w:sz w:val="26"/>
        </w:rPr>
        <w:t xml:space="preserve"> </w:t>
      </w:r>
      <w:r>
        <w:rPr>
          <w:spacing w:val="-4"/>
          <w:sz w:val="26"/>
        </w:rPr>
        <w:t>Nẵng</w:t>
      </w:r>
    </w:p>
    <w:p w:rsidR="00180339" w:rsidRDefault="007B4D52">
      <w:pPr>
        <w:pStyle w:val="ListParagraph"/>
        <w:numPr>
          <w:ilvl w:val="1"/>
          <w:numId w:val="3"/>
        </w:numPr>
        <w:tabs>
          <w:tab w:val="left" w:pos="1138"/>
        </w:tabs>
        <w:spacing w:line="242" w:lineRule="auto"/>
        <w:ind w:right="866" w:firstLine="532"/>
        <w:jc w:val="both"/>
        <w:rPr>
          <w:sz w:val="26"/>
        </w:rPr>
      </w:pPr>
      <w:r>
        <w:rPr>
          <w:sz w:val="26"/>
        </w:rPr>
        <w:t>Thực hiện quyền, trách nhiệm của đơn vị quản lý vận hành nhà ở thuộc</w:t>
      </w:r>
      <w:r>
        <w:rPr>
          <w:spacing w:val="40"/>
          <w:sz w:val="26"/>
        </w:rPr>
        <w:t xml:space="preserve"> </w:t>
      </w:r>
      <w:r>
        <w:rPr>
          <w:sz w:val="26"/>
        </w:rPr>
        <w:t>tài sản công theo quy định tại khoản 2 Điều 59 Nghị định số 95/2024/NĐ-CP; quyền, trách nhiệm của đơn vị quản lý vận hành nhà</w:t>
      </w:r>
      <w:r>
        <w:rPr>
          <w:sz w:val="26"/>
        </w:rPr>
        <w:t xml:space="preserve"> chung cư theo quy định tại Điều 43 Quy chế Thông tư số 05/2024/TT-BXD và Quy định này; các nhiệm vụ khác được Ủy ban nhân dân thành phố, Sở Xây dựng giao.</w:t>
      </w:r>
    </w:p>
    <w:p w:rsidR="00180339" w:rsidRDefault="007B4D52">
      <w:pPr>
        <w:pStyle w:val="ListParagraph"/>
        <w:numPr>
          <w:ilvl w:val="1"/>
          <w:numId w:val="3"/>
        </w:numPr>
        <w:tabs>
          <w:tab w:val="left" w:pos="1147"/>
        </w:tabs>
        <w:spacing w:before="62" w:line="242" w:lineRule="auto"/>
        <w:ind w:right="868" w:firstLine="532"/>
        <w:jc w:val="both"/>
        <w:rPr>
          <w:sz w:val="26"/>
        </w:rPr>
      </w:pPr>
      <w:r>
        <w:rPr>
          <w:sz w:val="26"/>
        </w:rPr>
        <w:t>Rà soát, ban hành, sửa đổi, bổ sung các quy định, quy trình nội bộ về tổ</w:t>
      </w:r>
      <w:r>
        <w:rPr>
          <w:sz w:val="26"/>
        </w:rPr>
        <w:t xml:space="preserve"> chức quản lý vận hành nhà chung cư thuộc tài sản công trên địa bàn thành phố theo thẩm quyền, báo cáo Sở Xây dựng để theo dõi, đôn đốc.</w:t>
      </w:r>
    </w:p>
    <w:p w:rsidR="00180339" w:rsidRDefault="007B4D52">
      <w:pPr>
        <w:pStyle w:val="ListParagraph"/>
        <w:numPr>
          <w:ilvl w:val="1"/>
          <w:numId w:val="3"/>
        </w:numPr>
        <w:tabs>
          <w:tab w:val="left" w:pos="1183"/>
        </w:tabs>
        <w:spacing w:before="57" w:line="242" w:lineRule="auto"/>
        <w:ind w:right="866" w:firstLine="532"/>
        <w:jc w:val="both"/>
        <w:rPr>
          <w:sz w:val="26"/>
        </w:rPr>
      </w:pPr>
      <w:r>
        <w:rPr>
          <w:sz w:val="26"/>
        </w:rPr>
        <w:t>Phối hợp chặt chẽ với Ủy ban nhân dân các phường, xã; Công an</w:t>
      </w:r>
      <w:r>
        <w:rPr>
          <w:spacing w:val="40"/>
          <w:sz w:val="26"/>
        </w:rPr>
        <w:t xml:space="preserve"> </w:t>
      </w:r>
      <w:r>
        <w:rPr>
          <w:sz w:val="26"/>
        </w:rPr>
        <w:t>phường,</w:t>
      </w:r>
      <w:r>
        <w:rPr>
          <w:spacing w:val="33"/>
          <w:sz w:val="26"/>
        </w:rPr>
        <w:t xml:space="preserve"> </w:t>
      </w:r>
      <w:r>
        <w:rPr>
          <w:sz w:val="26"/>
        </w:rPr>
        <w:t>xã</w:t>
      </w:r>
      <w:r>
        <w:rPr>
          <w:spacing w:val="32"/>
          <w:sz w:val="26"/>
        </w:rPr>
        <w:t xml:space="preserve"> </w:t>
      </w:r>
      <w:r>
        <w:rPr>
          <w:sz w:val="26"/>
        </w:rPr>
        <w:t>nơi</w:t>
      </w:r>
      <w:r>
        <w:rPr>
          <w:spacing w:val="33"/>
          <w:sz w:val="26"/>
        </w:rPr>
        <w:t xml:space="preserve"> </w:t>
      </w:r>
      <w:r>
        <w:rPr>
          <w:sz w:val="26"/>
        </w:rPr>
        <w:t>có</w:t>
      </w:r>
      <w:r>
        <w:rPr>
          <w:spacing w:val="32"/>
          <w:sz w:val="26"/>
        </w:rPr>
        <w:t xml:space="preserve"> </w:t>
      </w:r>
      <w:r>
        <w:rPr>
          <w:sz w:val="26"/>
        </w:rPr>
        <w:t>nhà chung</w:t>
      </w:r>
      <w:r>
        <w:rPr>
          <w:spacing w:val="32"/>
          <w:sz w:val="26"/>
        </w:rPr>
        <w:t xml:space="preserve"> </w:t>
      </w:r>
      <w:r>
        <w:rPr>
          <w:sz w:val="26"/>
        </w:rPr>
        <w:t>cư tổ</w:t>
      </w:r>
      <w:r>
        <w:rPr>
          <w:spacing w:val="32"/>
          <w:sz w:val="26"/>
        </w:rPr>
        <w:t xml:space="preserve"> </w:t>
      </w:r>
      <w:r>
        <w:rPr>
          <w:sz w:val="26"/>
        </w:rPr>
        <w:t>chức tuyên</w:t>
      </w:r>
      <w:r>
        <w:rPr>
          <w:spacing w:val="34"/>
          <w:sz w:val="26"/>
        </w:rPr>
        <w:t xml:space="preserve"> </w:t>
      </w:r>
      <w:r>
        <w:rPr>
          <w:sz w:val="26"/>
        </w:rPr>
        <w:t>truyền,</w:t>
      </w:r>
      <w:r>
        <w:rPr>
          <w:spacing w:val="33"/>
          <w:sz w:val="26"/>
        </w:rPr>
        <w:t xml:space="preserve"> </w:t>
      </w:r>
      <w:r>
        <w:rPr>
          <w:sz w:val="26"/>
        </w:rPr>
        <w:t>vận</w:t>
      </w:r>
      <w:r>
        <w:rPr>
          <w:spacing w:val="32"/>
          <w:sz w:val="26"/>
        </w:rPr>
        <w:t xml:space="preserve"> </w:t>
      </w:r>
      <w:r>
        <w:rPr>
          <w:sz w:val="26"/>
        </w:rPr>
        <w:t>động</w:t>
      </w:r>
      <w:r>
        <w:rPr>
          <w:spacing w:val="32"/>
          <w:sz w:val="26"/>
        </w:rPr>
        <w:t xml:space="preserve"> </w:t>
      </w:r>
      <w:r>
        <w:rPr>
          <w:sz w:val="26"/>
        </w:rPr>
        <w:t>các bên</w:t>
      </w:r>
      <w:r>
        <w:rPr>
          <w:spacing w:val="32"/>
          <w:sz w:val="26"/>
        </w:rPr>
        <w:t xml:space="preserve"> </w:t>
      </w:r>
      <w:r>
        <w:rPr>
          <w:sz w:val="26"/>
        </w:rPr>
        <w:t>thuê nhà chấp hành các quy định pháp luật về quản lý, sử dụng nhà chung cư, cư trú, phòng cháy chữa cháy, môi trường và các pháp luật có liên quan.</w:t>
      </w:r>
    </w:p>
    <w:p w:rsidR="00180339" w:rsidRDefault="007B4D52">
      <w:pPr>
        <w:pStyle w:val="ListParagraph"/>
        <w:numPr>
          <w:ilvl w:val="1"/>
          <w:numId w:val="3"/>
        </w:numPr>
        <w:tabs>
          <w:tab w:val="left" w:pos="1159"/>
        </w:tabs>
        <w:spacing w:line="242" w:lineRule="auto"/>
        <w:ind w:right="861" w:firstLine="532"/>
        <w:jc w:val="both"/>
        <w:rPr>
          <w:sz w:val="26"/>
        </w:rPr>
      </w:pPr>
      <w:r>
        <w:rPr>
          <w:sz w:val="26"/>
        </w:rPr>
        <w:t>Định kỳ hoặc đột xuất, phối hợp với Ủy ban nhân dân các phường, xã, Công an phường, xã nơi có n</w:t>
      </w:r>
      <w:r>
        <w:rPr>
          <w:sz w:val="26"/>
        </w:rPr>
        <w:t>hà chung cư để tổ chức kiểm tra tình hình sử dụng nhà ở và khuôn viên nhà chung cư thuộc tài sản công; xử lý các trường hợp vi phạm hợp đồng thuê nhà ở thuộc tài sản công theo thẩm quyền; báo cáo Sở Xây dựng về việc thu hồi nhà ở thuộc tài sản công khi phá</w:t>
      </w:r>
      <w:r>
        <w:rPr>
          <w:sz w:val="26"/>
        </w:rPr>
        <w:t>t hiện một trong các trường hợp nhà ở thuộc</w:t>
      </w:r>
      <w:r>
        <w:rPr>
          <w:spacing w:val="-1"/>
          <w:sz w:val="26"/>
        </w:rPr>
        <w:t xml:space="preserve"> </w:t>
      </w:r>
      <w:r>
        <w:rPr>
          <w:sz w:val="26"/>
        </w:rPr>
        <w:t>diện bị thu</w:t>
      </w:r>
      <w:r>
        <w:rPr>
          <w:spacing w:val="-3"/>
          <w:sz w:val="26"/>
        </w:rPr>
        <w:t xml:space="preserve"> </w:t>
      </w:r>
      <w:r>
        <w:rPr>
          <w:sz w:val="26"/>
        </w:rPr>
        <w:t>hồi theo quy</w:t>
      </w:r>
      <w:r>
        <w:rPr>
          <w:spacing w:val="-8"/>
          <w:sz w:val="26"/>
        </w:rPr>
        <w:t xml:space="preserve"> </w:t>
      </w:r>
      <w:r>
        <w:rPr>
          <w:sz w:val="26"/>
        </w:rPr>
        <w:t>định tại các</w:t>
      </w:r>
      <w:r>
        <w:rPr>
          <w:spacing w:val="-1"/>
          <w:sz w:val="26"/>
        </w:rPr>
        <w:t xml:space="preserve"> </w:t>
      </w:r>
      <w:r>
        <w:rPr>
          <w:sz w:val="26"/>
        </w:rPr>
        <w:t>điểm</w:t>
      </w:r>
      <w:r>
        <w:rPr>
          <w:spacing w:val="-7"/>
          <w:sz w:val="26"/>
        </w:rPr>
        <w:t xml:space="preserve"> </w:t>
      </w:r>
      <w:r>
        <w:rPr>
          <w:sz w:val="26"/>
        </w:rPr>
        <w:t>a, b, c, d, đ, e,</w:t>
      </w:r>
      <w:r>
        <w:rPr>
          <w:spacing w:val="-1"/>
          <w:sz w:val="26"/>
        </w:rPr>
        <w:t xml:space="preserve"> </w:t>
      </w:r>
      <w:r>
        <w:rPr>
          <w:sz w:val="26"/>
        </w:rPr>
        <w:t>h,</w:t>
      </w:r>
      <w:r>
        <w:rPr>
          <w:spacing w:val="-1"/>
          <w:sz w:val="26"/>
        </w:rPr>
        <w:t xml:space="preserve"> </w:t>
      </w:r>
      <w:r>
        <w:rPr>
          <w:sz w:val="26"/>
        </w:rPr>
        <w:t>i và</w:t>
      </w:r>
      <w:r>
        <w:rPr>
          <w:spacing w:val="-2"/>
          <w:sz w:val="26"/>
        </w:rPr>
        <w:t xml:space="preserve"> </w:t>
      </w:r>
      <w:r>
        <w:rPr>
          <w:sz w:val="26"/>
        </w:rPr>
        <w:t>k khoản 1</w:t>
      </w:r>
      <w:r>
        <w:rPr>
          <w:spacing w:val="-1"/>
          <w:sz w:val="26"/>
        </w:rPr>
        <w:t xml:space="preserve"> </w:t>
      </w:r>
      <w:r>
        <w:rPr>
          <w:sz w:val="26"/>
        </w:rPr>
        <w:t>Điều</w:t>
      </w:r>
      <w:r>
        <w:rPr>
          <w:spacing w:val="-2"/>
          <w:sz w:val="26"/>
        </w:rPr>
        <w:t xml:space="preserve"> </w:t>
      </w:r>
      <w:r>
        <w:rPr>
          <w:sz w:val="26"/>
        </w:rPr>
        <w:t>127</w:t>
      </w:r>
      <w:r>
        <w:rPr>
          <w:spacing w:val="-3"/>
          <w:sz w:val="26"/>
        </w:rPr>
        <w:t xml:space="preserve"> </w:t>
      </w:r>
      <w:r>
        <w:rPr>
          <w:sz w:val="26"/>
        </w:rPr>
        <w:t>Luật</w:t>
      </w:r>
      <w:r>
        <w:rPr>
          <w:spacing w:val="-1"/>
          <w:sz w:val="26"/>
        </w:rPr>
        <w:t xml:space="preserve"> </w:t>
      </w:r>
      <w:r>
        <w:rPr>
          <w:sz w:val="26"/>
        </w:rPr>
        <w:t>Nhà ở;</w:t>
      </w:r>
      <w:r>
        <w:rPr>
          <w:spacing w:val="-1"/>
          <w:sz w:val="26"/>
        </w:rPr>
        <w:t xml:space="preserve"> </w:t>
      </w:r>
      <w:r>
        <w:rPr>
          <w:sz w:val="26"/>
        </w:rPr>
        <w:t>báo</w:t>
      </w:r>
      <w:r>
        <w:rPr>
          <w:spacing w:val="-1"/>
          <w:sz w:val="26"/>
        </w:rPr>
        <w:t xml:space="preserve"> </w:t>
      </w:r>
      <w:r>
        <w:rPr>
          <w:sz w:val="26"/>
        </w:rPr>
        <w:t>cáo</w:t>
      </w:r>
      <w:r>
        <w:rPr>
          <w:spacing w:val="-2"/>
          <w:sz w:val="26"/>
        </w:rPr>
        <w:t xml:space="preserve"> </w:t>
      </w:r>
      <w:r>
        <w:rPr>
          <w:sz w:val="26"/>
        </w:rPr>
        <w:t>các</w:t>
      </w:r>
      <w:r>
        <w:rPr>
          <w:spacing w:val="-2"/>
          <w:sz w:val="26"/>
        </w:rPr>
        <w:t xml:space="preserve"> </w:t>
      </w:r>
      <w:r>
        <w:rPr>
          <w:sz w:val="26"/>
        </w:rPr>
        <w:t>cơ quan</w:t>
      </w:r>
      <w:r>
        <w:rPr>
          <w:spacing w:val="-1"/>
          <w:sz w:val="26"/>
        </w:rPr>
        <w:t xml:space="preserve"> </w:t>
      </w:r>
      <w:r>
        <w:rPr>
          <w:sz w:val="26"/>
        </w:rPr>
        <w:t>có</w:t>
      </w:r>
      <w:r>
        <w:rPr>
          <w:spacing w:val="-2"/>
          <w:sz w:val="26"/>
        </w:rPr>
        <w:t xml:space="preserve"> </w:t>
      </w:r>
      <w:r>
        <w:rPr>
          <w:sz w:val="26"/>
        </w:rPr>
        <w:t>thẩm</w:t>
      </w:r>
      <w:r>
        <w:rPr>
          <w:spacing w:val="-6"/>
          <w:sz w:val="26"/>
        </w:rPr>
        <w:t xml:space="preserve"> </w:t>
      </w:r>
      <w:r>
        <w:rPr>
          <w:sz w:val="26"/>
        </w:rPr>
        <w:t>quyền kiểm</w:t>
      </w:r>
      <w:r>
        <w:rPr>
          <w:spacing w:val="-9"/>
          <w:sz w:val="26"/>
        </w:rPr>
        <w:t xml:space="preserve"> </w:t>
      </w:r>
      <w:r>
        <w:rPr>
          <w:sz w:val="26"/>
        </w:rPr>
        <w:t>tra,</w:t>
      </w:r>
      <w:r>
        <w:rPr>
          <w:spacing w:val="-1"/>
          <w:sz w:val="26"/>
        </w:rPr>
        <w:t xml:space="preserve"> </w:t>
      </w:r>
      <w:r>
        <w:rPr>
          <w:sz w:val="26"/>
        </w:rPr>
        <w:t>xử</w:t>
      </w:r>
      <w:r>
        <w:rPr>
          <w:spacing w:val="-2"/>
          <w:sz w:val="26"/>
        </w:rPr>
        <w:t xml:space="preserve"> </w:t>
      </w:r>
      <w:r>
        <w:rPr>
          <w:sz w:val="26"/>
        </w:rPr>
        <w:t xml:space="preserve">lý các hành vi vi phạm quy định về quản lý, sử dụng nhà chung cư </w:t>
      </w:r>
      <w:r>
        <w:rPr>
          <w:sz w:val="26"/>
        </w:rPr>
        <w:t>thuộc tài sản công, cư trú, phòng cháy</w:t>
      </w:r>
      <w:r>
        <w:rPr>
          <w:spacing w:val="-3"/>
          <w:sz w:val="26"/>
        </w:rPr>
        <w:t xml:space="preserve"> </w:t>
      </w:r>
      <w:r>
        <w:rPr>
          <w:sz w:val="26"/>
        </w:rPr>
        <w:t>chữa cháy, môi trường và các pháp luật có liên quan.</w:t>
      </w:r>
    </w:p>
    <w:p w:rsidR="00180339" w:rsidRDefault="00180339">
      <w:pPr>
        <w:pStyle w:val="ListParagraph"/>
        <w:spacing w:line="242" w:lineRule="auto"/>
        <w:rPr>
          <w:sz w:val="26"/>
        </w:rPr>
        <w:sectPr w:rsidR="00180339">
          <w:pgSz w:w="12240" w:h="15840"/>
          <w:pgMar w:top="700" w:right="720" w:bottom="280" w:left="1800" w:header="431" w:footer="0" w:gutter="0"/>
          <w:cols w:space="720"/>
        </w:sectPr>
      </w:pPr>
    </w:p>
    <w:p w:rsidR="00180339" w:rsidRDefault="00180339">
      <w:pPr>
        <w:pStyle w:val="BodyText"/>
        <w:spacing w:before="57"/>
        <w:ind w:left="0" w:firstLine="0"/>
        <w:jc w:val="left"/>
      </w:pPr>
    </w:p>
    <w:p w:rsidR="00180339" w:rsidRDefault="007B4D52">
      <w:pPr>
        <w:pStyle w:val="BodyText"/>
        <w:spacing w:before="0" w:line="242" w:lineRule="auto"/>
        <w:ind w:right="866"/>
      </w:pPr>
      <w:r>
        <w:t>đ) Cung cấp danh sách và đề nghị Công ty Điện lực Đà Nẵng, Công ty Cổ phần Cấp nước Đà Nẵng phối hợp chấm</w:t>
      </w:r>
      <w:r>
        <w:rPr>
          <w:spacing w:val="-2"/>
        </w:rPr>
        <w:t xml:space="preserve"> </w:t>
      </w:r>
      <w:r>
        <w:t>dứt cung cấp dịch vụ và thực hiện thanh</w:t>
      </w:r>
      <w:r>
        <w:t xml:space="preserve"> lý hợp đồng mua bán điện, nước đối với các căn hộ chung cư thuộc tài sản công đã có Quyết định thu hồi, Quyết định cưỡng chế thu hồi nhà chung cư.</w:t>
      </w:r>
    </w:p>
    <w:p w:rsidR="00180339" w:rsidRDefault="007B4D52">
      <w:pPr>
        <w:pStyle w:val="ListParagraph"/>
        <w:numPr>
          <w:ilvl w:val="1"/>
          <w:numId w:val="3"/>
        </w:numPr>
        <w:tabs>
          <w:tab w:val="left" w:pos="1135"/>
        </w:tabs>
        <w:spacing w:before="62" w:line="242" w:lineRule="auto"/>
        <w:ind w:right="867" w:firstLine="532"/>
        <w:jc w:val="both"/>
        <w:rPr>
          <w:sz w:val="26"/>
        </w:rPr>
      </w:pPr>
      <w:r>
        <w:rPr>
          <w:sz w:val="26"/>
        </w:rPr>
        <w:t>Thường xuyên rà soát, thực hiện bảo trì, sửa chữa, đảm bảo duy trì chất lượng xây dựng, an toàn phòng cháy c</w:t>
      </w:r>
      <w:r>
        <w:rPr>
          <w:sz w:val="26"/>
        </w:rPr>
        <w:t>hữa cháy nhà chung cư thuộc tài sản công theo quy định; hằng năm, căn cứ quy trình bảo trì công trình được duyệt và hiện trạng công trình, đề xuất kế hoạch bảo trì nhà chung cư thuộc tài sản công, báo cáo Sở Xây dựng.</w:t>
      </w:r>
    </w:p>
    <w:p w:rsidR="00180339" w:rsidRDefault="007B4D52">
      <w:pPr>
        <w:pStyle w:val="ListParagraph"/>
        <w:numPr>
          <w:ilvl w:val="0"/>
          <w:numId w:val="1"/>
        </w:numPr>
        <w:tabs>
          <w:tab w:val="left" w:pos="1143"/>
        </w:tabs>
        <w:spacing w:before="60" w:line="242" w:lineRule="auto"/>
        <w:ind w:right="869" w:firstLine="532"/>
        <w:jc w:val="both"/>
        <w:rPr>
          <w:sz w:val="26"/>
        </w:rPr>
      </w:pPr>
      <w:r>
        <w:rPr>
          <w:sz w:val="26"/>
        </w:rPr>
        <w:t>Tiếp nhận, xử lý kiến nghị của bên thu</w:t>
      </w:r>
      <w:r>
        <w:rPr>
          <w:sz w:val="26"/>
        </w:rPr>
        <w:t>ê nhà liên quan đến công tác quản lý vận hành nhà chung cư thuộc tài sản công theo thẩm quyền.</w:t>
      </w:r>
    </w:p>
    <w:p w:rsidR="00180339" w:rsidRDefault="007B4D52">
      <w:pPr>
        <w:pStyle w:val="ListParagraph"/>
        <w:numPr>
          <w:ilvl w:val="0"/>
          <w:numId w:val="1"/>
        </w:numPr>
        <w:tabs>
          <w:tab w:val="left" w:pos="1150"/>
        </w:tabs>
        <w:spacing w:before="56" w:line="242" w:lineRule="auto"/>
        <w:ind w:right="866" w:firstLine="532"/>
        <w:jc w:val="both"/>
        <w:rPr>
          <w:sz w:val="26"/>
        </w:rPr>
      </w:pPr>
      <w:r>
        <w:rPr>
          <w:sz w:val="26"/>
        </w:rPr>
        <w:t>Trung tâm Quản lý và Khai thác nhà Đà Nẵng báo cáo Sở Xây dựng về tình hình thu hồi tiền nợ thuê nhà chung cư, phí quản lý vận hành nhà chung cư</w:t>
      </w:r>
      <w:r>
        <w:rPr>
          <w:sz w:val="26"/>
        </w:rPr>
        <w:t xml:space="preserve"> thuộc tài sản công trước ngày 10 hàng tháng và báo cáo về tình hình quản lý, sử dụng nhà chung cư thuộc tài sản công trước ngày</w:t>
      </w:r>
      <w:r>
        <w:rPr>
          <w:spacing w:val="-1"/>
          <w:sz w:val="26"/>
        </w:rPr>
        <w:t xml:space="preserve"> </w:t>
      </w:r>
      <w:r>
        <w:rPr>
          <w:sz w:val="26"/>
        </w:rPr>
        <w:t>30/6, 31/12 hằng năm hoặc đột xuất khi có yêu cầu của Uỷ ban nhân dân thành phố, Sở Xây dựng.</w:t>
      </w:r>
    </w:p>
    <w:p w:rsidR="00180339" w:rsidRDefault="007B4D52">
      <w:pPr>
        <w:pStyle w:val="ListParagraph"/>
        <w:numPr>
          <w:ilvl w:val="0"/>
          <w:numId w:val="3"/>
        </w:numPr>
        <w:tabs>
          <w:tab w:val="left" w:pos="1116"/>
        </w:tabs>
        <w:spacing w:before="62"/>
        <w:ind w:left="1116" w:hanging="264"/>
        <w:jc w:val="both"/>
        <w:rPr>
          <w:sz w:val="26"/>
        </w:rPr>
      </w:pPr>
      <w:r>
        <w:rPr>
          <w:sz w:val="26"/>
        </w:rPr>
        <w:t>Trách</w:t>
      </w:r>
      <w:r>
        <w:rPr>
          <w:spacing w:val="2"/>
          <w:sz w:val="26"/>
        </w:rPr>
        <w:t xml:space="preserve"> </w:t>
      </w:r>
      <w:r>
        <w:rPr>
          <w:sz w:val="26"/>
        </w:rPr>
        <w:t>nhiệm</w:t>
      </w:r>
      <w:r>
        <w:rPr>
          <w:spacing w:val="-2"/>
          <w:sz w:val="26"/>
        </w:rPr>
        <w:t xml:space="preserve"> </w:t>
      </w:r>
      <w:r>
        <w:rPr>
          <w:sz w:val="26"/>
        </w:rPr>
        <w:t>của</w:t>
      </w:r>
      <w:r>
        <w:rPr>
          <w:spacing w:val="3"/>
          <w:sz w:val="26"/>
        </w:rPr>
        <w:t xml:space="preserve"> </w:t>
      </w:r>
      <w:r>
        <w:rPr>
          <w:sz w:val="26"/>
        </w:rPr>
        <w:t>Công</w:t>
      </w:r>
      <w:r>
        <w:rPr>
          <w:spacing w:val="4"/>
          <w:sz w:val="26"/>
        </w:rPr>
        <w:t xml:space="preserve"> </w:t>
      </w:r>
      <w:r>
        <w:rPr>
          <w:sz w:val="26"/>
        </w:rPr>
        <w:t>ty</w:t>
      </w:r>
      <w:r>
        <w:rPr>
          <w:spacing w:val="-4"/>
          <w:sz w:val="26"/>
        </w:rPr>
        <w:t xml:space="preserve"> </w:t>
      </w:r>
      <w:r>
        <w:rPr>
          <w:sz w:val="26"/>
        </w:rPr>
        <w:t>Điện</w:t>
      </w:r>
      <w:r>
        <w:rPr>
          <w:spacing w:val="6"/>
          <w:sz w:val="26"/>
        </w:rPr>
        <w:t xml:space="preserve"> </w:t>
      </w:r>
      <w:r>
        <w:rPr>
          <w:sz w:val="26"/>
        </w:rPr>
        <w:t>lực</w:t>
      </w:r>
      <w:r>
        <w:rPr>
          <w:spacing w:val="2"/>
          <w:sz w:val="26"/>
        </w:rPr>
        <w:t xml:space="preserve"> </w:t>
      </w:r>
      <w:r>
        <w:rPr>
          <w:sz w:val="26"/>
        </w:rPr>
        <w:t>Đà</w:t>
      </w:r>
      <w:r>
        <w:rPr>
          <w:spacing w:val="2"/>
          <w:sz w:val="26"/>
        </w:rPr>
        <w:t xml:space="preserve"> </w:t>
      </w:r>
      <w:r>
        <w:rPr>
          <w:spacing w:val="-4"/>
          <w:sz w:val="26"/>
        </w:rPr>
        <w:t>Nẵng</w:t>
      </w:r>
    </w:p>
    <w:p w:rsidR="00180339" w:rsidRDefault="007B4D52">
      <w:pPr>
        <w:pStyle w:val="ListParagraph"/>
        <w:numPr>
          <w:ilvl w:val="1"/>
          <w:numId w:val="3"/>
        </w:numPr>
        <w:tabs>
          <w:tab w:val="left" w:pos="1145"/>
        </w:tabs>
        <w:spacing w:before="116" w:line="242" w:lineRule="auto"/>
        <w:ind w:right="866" w:firstLine="532"/>
        <w:jc w:val="both"/>
        <w:rPr>
          <w:sz w:val="26"/>
        </w:rPr>
      </w:pPr>
      <w:r>
        <w:rPr>
          <w:sz w:val="26"/>
        </w:rPr>
        <w:t>Phối hợp với các đơn vị liên quan và Trung tâm Quản lý và Khai thác</w:t>
      </w:r>
      <w:r>
        <w:rPr>
          <w:spacing w:val="80"/>
          <w:sz w:val="26"/>
        </w:rPr>
        <w:t xml:space="preserve"> </w:t>
      </w:r>
      <w:r>
        <w:rPr>
          <w:sz w:val="26"/>
        </w:rPr>
        <w:t>nhà Đà Nẵng trong việc quản lý, khắc phục sửa chữa hệ thống trang thiết bị điện do đơn vị đang quản lý tại khu nhà chung cư nhằm đảm bảo an toàn tính mạng người dân và như công tác</w:t>
      </w:r>
      <w:r>
        <w:rPr>
          <w:sz w:val="26"/>
        </w:rPr>
        <w:t xml:space="preserve"> phòng chống cháy nổ.</w:t>
      </w:r>
    </w:p>
    <w:p w:rsidR="00180339" w:rsidRDefault="007B4D52">
      <w:pPr>
        <w:pStyle w:val="ListParagraph"/>
        <w:numPr>
          <w:ilvl w:val="1"/>
          <w:numId w:val="3"/>
        </w:numPr>
        <w:tabs>
          <w:tab w:val="left" w:pos="1159"/>
        </w:tabs>
        <w:spacing w:before="115" w:line="242" w:lineRule="auto"/>
        <w:ind w:right="866" w:firstLine="532"/>
        <w:jc w:val="both"/>
        <w:rPr>
          <w:sz w:val="26"/>
        </w:rPr>
      </w:pPr>
      <w:r>
        <w:rPr>
          <w:sz w:val="26"/>
        </w:rPr>
        <w:t>Khi nhận được văn</w:t>
      </w:r>
      <w:r>
        <w:rPr>
          <w:spacing w:val="28"/>
          <w:sz w:val="26"/>
        </w:rPr>
        <w:t xml:space="preserve"> </w:t>
      </w:r>
      <w:r>
        <w:rPr>
          <w:sz w:val="26"/>
        </w:rPr>
        <w:t>bản thông báo chấm dứt Hợp đồng</w:t>
      </w:r>
      <w:r>
        <w:rPr>
          <w:spacing w:val="28"/>
          <w:sz w:val="26"/>
        </w:rPr>
        <w:t xml:space="preserve"> </w:t>
      </w:r>
      <w:r>
        <w:rPr>
          <w:sz w:val="26"/>
        </w:rPr>
        <w:t>thuê nhà chung</w:t>
      </w:r>
      <w:r>
        <w:rPr>
          <w:spacing w:val="40"/>
          <w:sz w:val="26"/>
        </w:rPr>
        <w:t xml:space="preserve"> </w:t>
      </w:r>
      <w:r>
        <w:rPr>
          <w:sz w:val="26"/>
        </w:rPr>
        <w:t xml:space="preserve">cư thuộc tài sản công, Công ty Điện lực Đà Nẵng có trách nhiệm chấm dứt việc cung cấp điện và thanh lý hợp đồng mua bán điện đối với căn hộ có hợp đồng thuê đã chấm dứt </w:t>
      </w:r>
      <w:r>
        <w:rPr>
          <w:sz w:val="26"/>
        </w:rPr>
        <w:t>hiệu lực.</w:t>
      </w:r>
    </w:p>
    <w:p w:rsidR="00180339" w:rsidRDefault="007B4D52">
      <w:pPr>
        <w:pStyle w:val="ListParagraph"/>
        <w:numPr>
          <w:ilvl w:val="0"/>
          <w:numId w:val="3"/>
        </w:numPr>
        <w:tabs>
          <w:tab w:val="left" w:pos="1116"/>
        </w:tabs>
        <w:spacing w:before="114"/>
        <w:ind w:left="1116" w:hanging="264"/>
        <w:jc w:val="both"/>
        <w:rPr>
          <w:sz w:val="26"/>
        </w:rPr>
      </w:pPr>
      <w:r>
        <w:rPr>
          <w:sz w:val="26"/>
        </w:rPr>
        <w:t>Trách</w:t>
      </w:r>
      <w:r>
        <w:rPr>
          <w:spacing w:val="1"/>
          <w:sz w:val="26"/>
        </w:rPr>
        <w:t xml:space="preserve"> </w:t>
      </w:r>
      <w:r>
        <w:rPr>
          <w:sz w:val="26"/>
        </w:rPr>
        <w:t>nhiệm</w:t>
      </w:r>
      <w:r>
        <w:rPr>
          <w:spacing w:val="-3"/>
          <w:sz w:val="26"/>
        </w:rPr>
        <w:t xml:space="preserve"> </w:t>
      </w:r>
      <w:r>
        <w:rPr>
          <w:sz w:val="26"/>
        </w:rPr>
        <w:t>của</w:t>
      </w:r>
      <w:r>
        <w:rPr>
          <w:spacing w:val="6"/>
          <w:sz w:val="26"/>
        </w:rPr>
        <w:t xml:space="preserve"> </w:t>
      </w:r>
      <w:r>
        <w:rPr>
          <w:sz w:val="26"/>
        </w:rPr>
        <w:t>Công</w:t>
      </w:r>
      <w:r>
        <w:rPr>
          <w:spacing w:val="4"/>
          <w:sz w:val="26"/>
        </w:rPr>
        <w:t xml:space="preserve"> </w:t>
      </w:r>
      <w:r>
        <w:rPr>
          <w:sz w:val="26"/>
        </w:rPr>
        <w:t>ty</w:t>
      </w:r>
      <w:r>
        <w:rPr>
          <w:spacing w:val="-5"/>
          <w:sz w:val="26"/>
        </w:rPr>
        <w:t xml:space="preserve"> </w:t>
      </w:r>
      <w:r>
        <w:rPr>
          <w:sz w:val="26"/>
        </w:rPr>
        <w:t>Cổ</w:t>
      </w:r>
      <w:r>
        <w:rPr>
          <w:spacing w:val="4"/>
          <w:sz w:val="26"/>
        </w:rPr>
        <w:t xml:space="preserve"> </w:t>
      </w:r>
      <w:r>
        <w:rPr>
          <w:sz w:val="26"/>
        </w:rPr>
        <w:t>phần</w:t>
      </w:r>
      <w:r>
        <w:rPr>
          <w:spacing w:val="4"/>
          <w:sz w:val="26"/>
        </w:rPr>
        <w:t xml:space="preserve"> </w:t>
      </w:r>
      <w:r>
        <w:rPr>
          <w:sz w:val="26"/>
        </w:rPr>
        <w:t>Cấp</w:t>
      </w:r>
      <w:r>
        <w:rPr>
          <w:spacing w:val="4"/>
          <w:sz w:val="26"/>
        </w:rPr>
        <w:t xml:space="preserve"> </w:t>
      </w:r>
      <w:r>
        <w:rPr>
          <w:sz w:val="26"/>
        </w:rPr>
        <w:t>nước</w:t>
      </w:r>
      <w:r>
        <w:rPr>
          <w:spacing w:val="1"/>
          <w:sz w:val="26"/>
        </w:rPr>
        <w:t xml:space="preserve"> </w:t>
      </w:r>
      <w:r>
        <w:rPr>
          <w:sz w:val="26"/>
        </w:rPr>
        <w:t>Đà</w:t>
      </w:r>
      <w:r>
        <w:rPr>
          <w:spacing w:val="1"/>
          <w:sz w:val="26"/>
        </w:rPr>
        <w:t xml:space="preserve"> </w:t>
      </w:r>
      <w:r>
        <w:rPr>
          <w:spacing w:val="-4"/>
          <w:sz w:val="26"/>
        </w:rPr>
        <w:t>Nẵng</w:t>
      </w:r>
    </w:p>
    <w:p w:rsidR="00180339" w:rsidRDefault="007B4D52">
      <w:pPr>
        <w:pStyle w:val="ListParagraph"/>
        <w:numPr>
          <w:ilvl w:val="1"/>
          <w:numId w:val="3"/>
        </w:numPr>
        <w:tabs>
          <w:tab w:val="left" w:pos="1145"/>
        </w:tabs>
        <w:spacing w:before="119" w:line="242" w:lineRule="auto"/>
        <w:ind w:right="866" w:firstLine="532"/>
        <w:jc w:val="both"/>
        <w:rPr>
          <w:sz w:val="26"/>
        </w:rPr>
      </w:pPr>
      <w:r>
        <w:rPr>
          <w:sz w:val="26"/>
        </w:rPr>
        <w:t>Phối hợp với các đơn vị liên quan và Trung tâm Quản lý và Khai thác</w:t>
      </w:r>
      <w:r>
        <w:rPr>
          <w:spacing w:val="80"/>
          <w:sz w:val="26"/>
        </w:rPr>
        <w:t xml:space="preserve"> </w:t>
      </w:r>
      <w:r>
        <w:rPr>
          <w:sz w:val="26"/>
        </w:rPr>
        <w:t>nhà Đà Nẵng trong việc quản lý hệ thống thiết bị cấp nước tại các nhà chung cư thuộc tài sản công nhằm đảm bảo hoạt động ổn định,</w:t>
      </w:r>
      <w:r>
        <w:rPr>
          <w:sz w:val="26"/>
        </w:rPr>
        <w:t xml:space="preserve"> hiệu quả.</w:t>
      </w:r>
    </w:p>
    <w:p w:rsidR="00180339" w:rsidRDefault="007B4D52">
      <w:pPr>
        <w:pStyle w:val="ListParagraph"/>
        <w:numPr>
          <w:ilvl w:val="1"/>
          <w:numId w:val="3"/>
        </w:numPr>
        <w:tabs>
          <w:tab w:val="left" w:pos="1159"/>
        </w:tabs>
        <w:spacing w:before="114" w:line="242" w:lineRule="auto"/>
        <w:ind w:right="864" w:firstLine="532"/>
        <w:jc w:val="both"/>
        <w:rPr>
          <w:sz w:val="26"/>
        </w:rPr>
      </w:pPr>
      <w:r>
        <w:rPr>
          <w:sz w:val="26"/>
        </w:rPr>
        <w:t>Khi nhận được văn</w:t>
      </w:r>
      <w:r>
        <w:rPr>
          <w:spacing w:val="28"/>
          <w:sz w:val="26"/>
        </w:rPr>
        <w:t xml:space="preserve"> </w:t>
      </w:r>
      <w:r>
        <w:rPr>
          <w:sz w:val="26"/>
        </w:rPr>
        <w:t>bản thông báo chấm dứt</w:t>
      </w:r>
      <w:r>
        <w:rPr>
          <w:spacing w:val="27"/>
          <w:sz w:val="26"/>
        </w:rPr>
        <w:t xml:space="preserve"> </w:t>
      </w:r>
      <w:r>
        <w:rPr>
          <w:sz w:val="26"/>
        </w:rPr>
        <w:t>Hợp đồng</w:t>
      </w:r>
      <w:r>
        <w:rPr>
          <w:spacing w:val="28"/>
          <w:sz w:val="26"/>
        </w:rPr>
        <w:t xml:space="preserve"> </w:t>
      </w:r>
      <w:r>
        <w:rPr>
          <w:sz w:val="26"/>
        </w:rPr>
        <w:t>thuê nhà chung</w:t>
      </w:r>
      <w:r>
        <w:rPr>
          <w:spacing w:val="40"/>
          <w:sz w:val="26"/>
        </w:rPr>
        <w:t xml:space="preserve"> </w:t>
      </w:r>
      <w:r>
        <w:rPr>
          <w:sz w:val="26"/>
        </w:rPr>
        <w:t>cư thuộc tài sản công, Công ty Cổ phần cấp nước Đà Nẵng có trách nhiệm chấm dứt việc cung cấp điện và thanh lý hợp đồng mua bán điện đối với căn hộ có hợp</w:t>
      </w:r>
      <w:r>
        <w:rPr>
          <w:sz w:val="26"/>
        </w:rPr>
        <w:t xml:space="preserve"> đồng thuê đã chấm dứt hiệu lực.</w:t>
      </w:r>
    </w:p>
    <w:p w:rsidR="00180339" w:rsidRDefault="007B4D52">
      <w:pPr>
        <w:pStyle w:val="BodyText"/>
        <w:spacing w:before="60" w:line="242" w:lineRule="auto"/>
        <w:ind w:right="868"/>
      </w:pPr>
      <w:r>
        <w:t>Trong quá trình triển khai thực hiện, trường hợp có khó khăn, vướng mắc,</w:t>
      </w:r>
      <w:r>
        <w:rPr>
          <w:spacing w:val="40"/>
        </w:rPr>
        <w:t xml:space="preserve"> </w:t>
      </w:r>
      <w:r>
        <w:t>đề nghị các cơ quan, tổ chức, đơn vị liên quan phản ánh về Sở Xây</w:t>
      </w:r>
      <w:r>
        <w:rPr>
          <w:spacing w:val="-4"/>
        </w:rPr>
        <w:t xml:space="preserve"> </w:t>
      </w:r>
      <w:r>
        <w:t>dựng để tổng hợp, báo cáo đề xuất Ủy ban nhân dân thành phố xem xét, sửa đổi, bổ sun</w:t>
      </w:r>
      <w:r>
        <w:t>g cho phù hợp./.</w:t>
      </w:r>
    </w:p>
    <w:sectPr w:rsidR="00180339">
      <w:pgSz w:w="12240" w:h="15840"/>
      <w:pgMar w:top="700" w:right="720" w:bottom="280" w:left="1800" w:header="431"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4D52" w:rsidRDefault="007B4D52">
      <w:r>
        <w:separator/>
      </w:r>
    </w:p>
  </w:endnote>
  <w:endnote w:type="continuationSeparator" w:id="0">
    <w:p w:rsidR="007B4D52" w:rsidRDefault="007B4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4D52" w:rsidRDefault="007B4D52">
      <w:r>
        <w:separator/>
      </w:r>
    </w:p>
  </w:footnote>
  <w:footnote w:type="continuationSeparator" w:id="0">
    <w:p w:rsidR="007B4D52" w:rsidRDefault="007B4D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339" w:rsidRDefault="007B4D52">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452672" behindDoc="1" locked="0" layoutInCell="1" allowOverlap="1">
              <wp:simplePos x="0" y="0"/>
              <wp:positionH relativeFrom="page">
                <wp:posOffset>3977626</wp:posOffset>
              </wp:positionH>
              <wp:positionV relativeFrom="page">
                <wp:posOffset>261269</wp:posOffset>
              </wp:positionV>
              <wp:extent cx="167005" cy="19685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96850"/>
                      </a:xfrm>
                      <a:prstGeom prst="rect">
                        <a:avLst/>
                      </a:prstGeom>
                    </wps:spPr>
                    <wps:txbx>
                      <w:txbxContent>
                        <w:p w:rsidR="00180339" w:rsidRDefault="007B4D52">
                          <w:pPr>
                            <w:spacing w:before="13"/>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76532C">
                            <w:rPr>
                              <w:noProof/>
                              <w:spacing w:val="-10"/>
                              <w:sz w:val="24"/>
                            </w:rPr>
                            <w:t>7</w:t>
                          </w:r>
                          <w:r>
                            <w:rPr>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26" type="#_x0000_t202" style="position:absolute;margin-left:313.2pt;margin-top:20.55pt;width:13.15pt;height:15.5pt;z-index:-15863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" filled="f" stroked="f">
              <v:path arrowok="t"/>
              <v:textbox inset="0,0,0,0">
                <w:txbxContent>
                  <w:p w:rsidR="00180339" w:rsidRDefault="007B4D52">
                    <w:pPr>
                      <w:spacing w:before="13"/>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76532C">
                      <w:rPr>
                        <w:noProof/>
                        <w:spacing w:val="-10"/>
                        <w:sz w:val="24"/>
                      </w:rPr>
                      <w:t>7</w:t>
                    </w:r>
                    <w:r>
                      <w:rPr>
                        <w:spacing w:val="-10"/>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A0032"/>
    <w:multiLevelType w:val="hybridMultilevel"/>
    <w:tmpl w:val="3860088C"/>
    <w:lvl w:ilvl="0" w:tplc="4700487C">
      <w:start w:val="1"/>
      <w:numFmt w:val="decimal"/>
      <w:lvlText w:val="%1."/>
      <w:lvlJc w:val="left"/>
      <w:pPr>
        <w:ind w:left="1117" w:hanging="266"/>
        <w:jc w:val="left"/>
      </w:pPr>
      <w:rPr>
        <w:rFonts w:ascii="Times New Roman" w:eastAsia="Times New Roman" w:hAnsi="Times New Roman" w:cs="Times New Roman" w:hint="default"/>
        <w:b w:val="0"/>
        <w:bCs w:val="0"/>
        <w:i w:val="0"/>
        <w:iCs w:val="0"/>
        <w:spacing w:val="0"/>
        <w:w w:val="101"/>
        <w:sz w:val="26"/>
        <w:szCs w:val="26"/>
        <w:lang w:val="vi" w:eastAsia="en-US" w:bidi="ar-SA"/>
      </w:rPr>
    </w:lvl>
    <w:lvl w:ilvl="1" w:tplc="16F2B292">
      <w:start w:val="1"/>
      <w:numFmt w:val="lowerLetter"/>
      <w:lvlText w:val="%2)"/>
      <w:lvlJc w:val="left"/>
      <w:pPr>
        <w:ind w:left="319" w:hanging="298"/>
        <w:jc w:val="left"/>
      </w:pPr>
      <w:rPr>
        <w:rFonts w:ascii="Times New Roman" w:eastAsia="Times New Roman" w:hAnsi="Times New Roman" w:cs="Times New Roman" w:hint="default"/>
        <w:b w:val="0"/>
        <w:bCs w:val="0"/>
        <w:i w:val="0"/>
        <w:iCs w:val="0"/>
        <w:spacing w:val="0"/>
        <w:w w:val="101"/>
        <w:sz w:val="26"/>
        <w:szCs w:val="26"/>
        <w:lang w:val="vi" w:eastAsia="en-US" w:bidi="ar-SA"/>
      </w:rPr>
    </w:lvl>
    <w:lvl w:ilvl="2" w:tplc="23BADAE0">
      <w:numFmt w:val="bullet"/>
      <w:lvlText w:val="•"/>
      <w:lvlJc w:val="left"/>
      <w:pPr>
        <w:ind w:left="2075" w:hanging="298"/>
      </w:pPr>
      <w:rPr>
        <w:rFonts w:hint="default"/>
        <w:lang w:val="vi" w:eastAsia="en-US" w:bidi="ar-SA"/>
      </w:rPr>
    </w:lvl>
    <w:lvl w:ilvl="3" w:tplc="562E8276">
      <w:numFmt w:val="bullet"/>
      <w:lvlText w:val="•"/>
      <w:lvlJc w:val="left"/>
      <w:pPr>
        <w:ind w:left="3031" w:hanging="298"/>
      </w:pPr>
      <w:rPr>
        <w:rFonts w:hint="default"/>
        <w:lang w:val="vi" w:eastAsia="en-US" w:bidi="ar-SA"/>
      </w:rPr>
    </w:lvl>
    <w:lvl w:ilvl="4" w:tplc="6CE4EFB0">
      <w:numFmt w:val="bullet"/>
      <w:lvlText w:val="•"/>
      <w:lvlJc w:val="left"/>
      <w:pPr>
        <w:ind w:left="3986" w:hanging="298"/>
      </w:pPr>
      <w:rPr>
        <w:rFonts w:hint="default"/>
        <w:lang w:val="vi" w:eastAsia="en-US" w:bidi="ar-SA"/>
      </w:rPr>
    </w:lvl>
    <w:lvl w:ilvl="5" w:tplc="F30812FC">
      <w:numFmt w:val="bullet"/>
      <w:lvlText w:val="•"/>
      <w:lvlJc w:val="left"/>
      <w:pPr>
        <w:ind w:left="4942" w:hanging="298"/>
      </w:pPr>
      <w:rPr>
        <w:rFonts w:hint="default"/>
        <w:lang w:val="vi" w:eastAsia="en-US" w:bidi="ar-SA"/>
      </w:rPr>
    </w:lvl>
    <w:lvl w:ilvl="6" w:tplc="D0D29DB2">
      <w:numFmt w:val="bullet"/>
      <w:lvlText w:val="•"/>
      <w:lvlJc w:val="left"/>
      <w:pPr>
        <w:ind w:left="5897" w:hanging="298"/>
      </w:pPr>
      <w:rPr>
        <w:rFonts w:hint="default"/>
        <w:lang w:val="vi" w:eastAsia="en-US" w:bidi="ar-SA"/>
      </w:rPr>
    </w:lvl>
    <w:lvl w:ilvl="7" w:tplc="6586286E">
      <w:numFmt w:val="bullet"/>
      <w:lvlText w:val="•"/>
      <w:lvlJc w:val="left"/>
      <w:pPr>
        <w:ind w:left="6853" w:hanging="298"/>
      </w:pPr>
      <w:rPr>
        <w:rFonts w:hint="default"/>
        <w:lang w:val="vi" w:eastAsia="en-US" w:bidi="ar-SA"/>
      </w:rPr>
    </w:lvl>
    <w:lvl w:ilvl="8" w:tplc="4B0C916E">
      <w:numFmt w:val="bullet"/>
      <w:lvlText w:val="•"/>
      <w:lvlJc w:val="left"/>
      <w:pPr>
        <w:ind w:left="7808" w:hanging="298"/>
      </w:pPr>
      <w:rPr>
        <w:rFonts w:hint="default"/>
        <w:lang w:val="vi" w:eastAsia="en-US" w:bidi="ar-SA"/>
      </w:rPr>
    </w:lvl>
  </w:abstractNum>
  <w:abstractNum w:abstractNumId="1">
    <w:nsid w:val="08C823DD"/>
    <w:multiLevelType w:val="hybridMultilevel"/>
    <w:tmpl w:val="066CA8F2"/>
    <w:lvl w:ilvl="0" w:tplc="F47E29EE">
      <w:start w:val="1"/>
      <w:numFmt w:val="decimal"/>
      <w:lvlText w:val="%1."/>
      <w:lvlJc w:val="left"/>
      <w:pPr>
        <w:ind w:left="319" w:hanging="281"/>
        <w:jc w:val="left"/>
      </w:pPr>
      <w:rPr>
        <w:rFonts w:ascii="Times New Roman" w:eastAsia="Times New Roman" w:hAnsi="Times New Roman" w:cs="Times New Roman" w:hint="default"/>
        <w:b w:val="0"/>
        <w:bCs w:val="0"/>
        <w:i w:val="0"/>
        <w:iCs w:val="0"/>
        <w:spacing w:val="0"/>
        <w:w w:val="101"/>
        <w:sz w:val="26"/>
        <w:szCs w:val="26"/>
        <w:lang w:val="vi" w:eastAsia="en-US" w:bidi="ar-SA"/>
      </w:rPr>
    </w:lvl>
    <w:lvl w:ilvl="1" w:tplc="DFD6D4FC">
      <w:numFmt w:val="bullet"/>
      <w:lvlText w:val="•"/>
      <w:lvlJc w:val="left"/>
      <w:pPr>
        <w:ind w:left="1260" w:hanging="281"/>
      </w:pPr>
      <w:rPr>
        <w:rFonts w:hint="default"/>
        <w:lang w:val="vi" w:eastAsia="en-US" w:bidi="ar-SA"/>
      </w:rPr>
    </w:lvl>
    <w:lvl w:ilvl="2" w:tplc="491046B6">
      <w:numFmt w:val="bullet"/>
      <w:lvlText w:val="•"/>
      <w:lvlJc w:val="left"/>
      <w:pPr>
        <w:ind w:left="2200" w:hanging="281"/>
      </w:pPr>
      <w:rPr>
        <w:rFonts w:hint="default"/>
        <w:lang w:val="vi" w:eastAsia="en-US" w:bidi="ar-SA"/>
      </w:rPr>
    </w:lvl>
    <w:lvl w:ilvl="3" w:tplc="488E059C">
      <w:numFmt w:val="bullet"/>
      <w:lvlText w:val="•"/>
      <w:lvlJc w:val="left"/>
      <w:pPr>
        <w:ind w:left="3140" w:hanging="281"/>
      </w:pPr>
      <w:rPr>
        <w:rFonts w:hint="default"/>
        <w:lang w:val="vi" w:eastAsia="en-US" w:bidi="ar-SA"/>
      </w:rPr>
    </w:lvl>
    <w:lvl w:ilvl="4" w:tplc="7FAC7A16">
      <w:numFmt w:val="bullet"/>
      <w:lvlText w:val="•"/>
      <w:lvlJc w:val="left"/>
      <w:pPr>
        <w:ind w:left="4080" w:hanging="281"/>
      </w:pPr>
      <w:rPr>
        <w:rFonts w:hint="default"/>
        <w:lang w:val="vi" w:eastAsia="en-US" w:bidi="ar-SA"/>
      </w:rPr>
    </w:lvl>
    <w:lvl w:ilvl="5" w:tplc="0E32D13C">
      <w:numFmt w:val="bullet"/>
      <w:lvlText w:val="•"/>
      <w:lvlJc w:val="left"/>
      <w:pPr>
        <w:ind w:left="5020" w:hanging="281"/>
      </w:pPr>
      <w:rPr>
        <w:rFonts w:hint="default"/>
        <w:lang w:val="vi" w:eastAsia="en-US" w:bidi="ar-SA"/>
      </w:rPr>
    </w:lvl>
    <w:lvl w:ilvl="6" w:tplc="9BF0B660">
      <w:numFmt w:val="bullet"/>
      <w:lvlText w:val="•"/>
      <w:lvlJc w:val="left"/>
      <w:pPr>
        <w:ind w:left="5960" w:hanging="281"/>
      </w:pPr>
      <w:rPr>
        <w:rFonts w:hint="default"/>
        <w:lang w:val="vi" w:eastAsia="en-US" w:bidi="ar-SA"/>
      </w:rPr>
    </w:lvl>
    <w:lvl w:ilvl="7" w:tplc="EF0A14DA">
      <w:numFmt w:val="bullet"/>
      <w:lvlText w:val="•"/>
      <w:lvlJc w:val="left"/>
      <w:pPr>
        <w:ind w:left="6900" w:hanging="281"/>
      </w:pPr>
      <w:rPr>
        <w:rFonts w:hint="default"/>
        <w:lang w:val="vi" w:eastAsia="en-US" w:bidi="ar-SA"/>
      </w:rPr>
    </w:lvl>
    <w:lvl w:ilvl="8" w:tplc="52D2BA98">
      <w:numFmt w:val="bullet"/>
      <w:lvlText w:val="•"/>
      <w:lvlJc w:val="left"/>
      <w:pPr>
        <w:ind w:left="7840" w:hanging="281"/>
      </w:pPr>
      <w:rPr>
        <w:rFonts w:hint="default"/>
        <w:lang w:val="vi" w:eastAsia="en-US" w:bidi="ar-SA"/>
      </w:rPr>
    </w:lvl>
  </w:abstractNum>
  <w:abstractNum w:abstractNumId="2">
    <w:nsid w:val="18813972"/>
    <w:multiLevelType w:val="hybridMultilevel"/>
    <w:tmpl w:val="FC7CE588"/>
    <w:lvl w:ilvl="0" w:tplc="22627582">
      <w:start w:val="1"/>
      <w:numFmt w:val="decimal"/>
      <w:lvlText w:val="%1."/>
      <w:lvlJc w:val="left"/>
      <w:pPr>
        <w:ind w:left="319" w:hanging="267"/>
        <w:jc w:val="left"/>
      </w:pPr>
      <w:rPr>
        <w:rFonts w:ascii="Times New Roman" w:eastAsia="Times New Roman" w:hAnsi="Times New Roman" w:cs="Times New Roman" w:hint="default"/>
        <w:b w:val="0"/>
        <w:bCs w:val="0"/>
        <w:i w:val="0"/>
        <w:iCs w:val="0"/>
        <w:spacing w:val="0"/>
        <w:w w:val="101"/>
        <w:sz w:val="26"/>
        <w:szCs w:val="26"/>
        <w:lang w:val="vi" w:eastAsia="en-US" w:bidi="ar-SA"/>
      </w:rPr>
    </w:lvl>
    <w:lvl w:ilvl="1" w:tplc="83140ED8">
      <w:numFmt w:val="bullet"/>
      <w:lvlText w:val="•"/>
      <w:lvlJc w:val="left"/>
      <w:pPr>
        <w:ind w:left="1260" w:hanging="267"/>
      </w:pPr>
      <w:rPr>
        <w:rFonts w:hint="default"/>
        <w:lang w:val="vi" w:eastAsia="en-US" w:bidi="ar-SA"/>
      </w:rPr>
    </w:lvl>
    <w:lvl w:ilvl="2" w:tplc="EC24C216">
      <w:numFmt w:val="bullet"/>
      <w:lvlText w:val="•"/>
      <w:lvlJc w:val="left"/>
      <w:pPr>
        <w:ind w:left="2200" w:hanging="267"/>
      </w:pPr>
      <w:rPr>
        <w:rFonts w:hint="default"/>
        <w:lang w:val="vi" w:eastAsia="en-US" w:bidi="ar-SA"/>
      </w:rPr>
    </w:lvl>
    <w:lvl w:ilvl="3" w:tplc="6024E22C">
      <w:numFmt w:val="bullet"/>
      <w:lvlText w:val="•"/>
      <w:lvlJc w:val="left"/>
      <w:pPr>
        <w:ind w:left="3140" w:hanging="267"/>
      </w:pPr>
      <w:rPr>
        <w:rFonts w:hint="default"/>
        <w:lang w:val="vi" w:eastAsia="en-US" w:bidi="ar-SA"/>
      </w:rPr>
    </w:lvl>
    <w:lvl w:ilvl="4" w:tplc="44246B9E">
      <w:numFmt w:val="bullet"/>
      <w:lvlText w:val="•"/>
      <w:lvlJc w:val="left"/>
      <w:pPr>
        <w:ind w:left="4080" w:hanging="267"/>
      </w:pPr>
      <w:rPr>
        <w:rFonts w:hint="default"/>
        <w:lang w:val="vi" w:eastAsia="en-US" w:bidi="ar-SA"/>
      </w:rPr>
    </w:lvl>
    <w:lvl w:ilvl="5" w:tplc="27CE89A8">
      <w:numFmt w:val="bullet"/>
      <w:lvlText w:val="•"/>
      <w:lvlJc w:val="left"/>
      <w:pPr>
        <w:ind w:left="5020" w:hanging="267"/>
      </w:pPr>
      <w:rPr>
        <w:rFonts w:hint="default"/>
        <w:lang w:val="vi" w:eastAsia="en-US" w:bidi="ar-SA"/>
      </w:rPr>
    </w:lvl>
    <w:lvl w:ilvl="6" w:tplc="69345868">
      <w:numFmt w:val="bullet"/>
      <w:lvlText w:val="•"/>
      <w:lvlJc w:val="left"/>
      <w:pPr>
        <w:ind w:left="5960" w:hanging="267"/>
      </w:pPr>
      <w:rPr>
        <w:rFonts w:hint="default"/>
        <w:lang w:val="vi" w:eastAsia="en-US" w:bidi="ar-SA"/>
      </w:rPr>
    </w:lvl>
    <w:lvl w:ilvl="7" w:tplc="26C0E02C">
      <w:numFmt w:val="bullet"/>
      <w:lvlText w:val="•"/>
      <w:lvlJc w:val="left"/>
      <w:pPr>
        <w:ind w:left="6900" w:hanging="267"/>
      </w:pPr>
      <w:rPr>
        <w:rFonts w:hint="default"/>
        <w:lang w:val="vi" w:eastAsia="en-US" w:bidi="ar-SA"/>
      </w:rPr>
    </w:lvl>
    <w:lvl w:ilvl="8" w:tplc="7BF28482">
      <w:numFmt w:val="bullet"/>
      <w:lvlText w:val="•"/>
      <w:lvlJc w:val="left"/>
      <w:pPr>
        <w:ind w:left="7840" w:hanging="267"/>
      </w:pPr>
      <w:rPr>
        <w:rFonts w:hint="default"/>
        <w:lang w:val="vi" w:eastAsia="en-US" w:bidi="ar-SA"/>
      </w:rPr>
    </w:lvl>
  </w:abstractNum>
  <w:abstractNum w:abstractNumId="3">
    <w:nsid w:val="1B664558"/>
    <w:multiLevelType w:val="hybridMultilevel"/>
    <w:tmpl w:val="2376C42E"/>
    <w:lvl w:ilvl="0" w:tplc="93ACB930">
      <w:start w:val="1"/>
      <w:numFmt w:val="decimal"/>
      <w:lvlText w:val="%1."/>
      <w:lvlJc w:val="left"/>
      <w:pPr>
        <w:ind w:left="319" w:hanging="284"/>
        <w:jc w:val="left"/>
      </w:pPr>
      <w:rPr>
        <w:rFonts w:ascii="Times New Roman" w:eastAsia="Times New Roman" w:hAnsi="Times New Roman" w:cs="Times New Roman" w:hint="default"/>
        <w:b w:val="0"/>
        <w:bCs w:val="0"/>
        <w:i w:val="0"/>
        <w:iCs w:val="0"/>
        <w:spacing w:val="0"/>
        <w:w w:val="101"/>
        <w:sz w:val="26"/>
        <w:szCs w:val="26"/>
        <w:lang w:val="vi" w:eastAsia="en-US" w:bidi="ar-SA"/>
      </w:rPr>
    </w:lvl>
    <w:lvl w:ilvl="1" w:tplc="F3F22DA2">
      <w:numFmt w:val="bullet"/>
      <w:lvlText w:val="•"/>
      <w:lvlJc w:val="left"/>
      <w:pPr>
        <w:ind w:left="1260" w:hanging="284"/>
      </w:pPr>
      <w:rPr>
        <w:rFonts w:hint="default"/>
        <w:lang w:val="vi" w:eastAsia="en-US" w:bidi="ar-SA"/>
      </w:rPr>
    </w:lvl>
    <w:lvl w:ilvl="2" w:tplc="17D6E570">
      <w:numFmt w:val="bullet"/>
      <w:lvlText w:val="•"/>
      <w:lvlJc w:val="left"/>
      <w:pPr>
        <w:ind w:left="2200" w:hanging="284"/>
      </w:pPr>
      <w:rPr>
        <w:rFonts w:hint="default"/>
        <w:lang w:val="vi" w:eastAsia="en-US" w:bidi="ar-SA"/>
      </w:rPr>
    </w:lvl>
    <w:lvl w:ilvl="3" w:tplc="A66861A4">
      <w:numFmt w:val="bullet"/>
      <w:lvlText w:val="•"/>
      <w:lvlJc w:val="left"/>
      <w:pPr>
        <w:ind w:left="3140" w:hanging="284"/>
      </w:pPr>
      <w:rPr>
        <w:rFonts w:hint="default"/>
        <w:lang w:val="vi" w:eastAsia="en-US" w:bidi="ar-SA"/>
      </w:rPr>
    </w:lvl>
    <w:lvl w:ilvl="4" w:tplc="3D4C186A">
      <w:numFmt w:val="bullet"/>
      <w:lvlText w:val="•"/>
      <w:lvlJc w:val="left"/>
      <w:pPr>
        <w:ind w:left="4080" w:hanging="284"/>
      </w:pPr>
      <w:rPr>
        <w:rFonts w:hint="default"/>
        <w:lang w:val="vi" w:eastAsia="en-US" w:bidi="ar-SA"/>
      </w:rPr>
    </w:lvl>
    <w:lvl w:ilvl="5" w:tplc="13DC494C">
      <w:numFmt w:val="bullet"/>
      <w:lvlText w:val="•"/>
      <w:lvlJc w:val="left"/>
      <w:pPr>
        <w:ind w:left="5020" w:hanging="284"/>
      </w:pPr>
      <w:rPr>
        <w:rFonts w:hint="default"/>
        <w:lang w:val="vi" w:eastAsia="en-US" w:bidi="ar-SA"/>
      </w:rPr>
    </w:lvl>
    <w:lvl w:ilvl="6" w:tplc="40CAF210">
      <w:numFmt w:val="bullet"/>
      <w:lvlText w:val="•"/>
      <w:lvlJc w:val="left"/>
      <w:pPr>
        <w:ind w:left="5960" w:hanging="284"/>
      </w:pPr>
      <w:rPr>
        <w:rFonts w:hint="default"/>
        <w:lang w:val="vi" w:eastAsia="en-US" w:bidi="ar-SA"/>
      </w:rPr>
    </w:lvl>
    <w:lvl w:ilvl="7" w:tplc="09C0480C">
      <w:numFmt w:val="bullet"/>
      <w:lvlText w:val="•"/>
      <w:lvlJc w:val="left"/>
      <w:pPr>
        <w:ind w:left="6900" w:hanging="284"/>
      </w:pPr>
      <w:rPr>
        <w:rFonts w:hint="default"/>
        <w:lang w:val="vi" w:eastAsia="en-US" w:bidi="ar-SA"/>
      </w:rPr>
    </w:lvl>
    <w:lvl w:ilvl="8" w:tplc="83107DF0">
      <w:numFmt w:val="bullet"/>
      <w:lvlText w:val="•"/>
      <w:lvlJc w:val="left"/>
      <w:pPr>
        <w:ind w:left="7840" w:hanging="284"/>
      </w:pPr>
      <w:rPr>
        <w:rFonts w:hint="default"/>
        <w:lang w:val="vi" w:eastAsia="en-US" w:bidi="ar-SA"/>
      </w:rPr>
    </w:lvl>
  </w:abstractNum>
  <w:abstractNum w:abstractNumId="4">
    <w:nsid w:val="25E7395E"/>
    <w:multiLevelType w:val="hybridMultilevel"/>
    <w:tmpl w:val="29AE72A8"/>
    <w:lvl w:ilvl="0" w:tplc="F892AC14">
      <w:start w:val="1"/>
      <w:numFmt w:val="decimal"/>
      <w:lvlText w:val="%1."/>
      <w:lvlJc w:val="left"/>
      <w:pPr>
        <w:ind w:left="319" w:hanging="288"/>
        <w:jc w:val="left"/>
      </w:pPr>
      <w:rPr>
        <w:rFonts w:ascii="Times New Roman" w:eastAsia="Times New Roman" w:hAnsi="Times New Roman" w:cs="Times New Roman" w:hint="default"/>
        <w:b w:val="0"/>
        <w:bCs w:val="0"/>
        <w:i w:val="0"/>
        <w:iCs w:val="0"/>
        <w:spacing w:val="0"/>
        <w:w w:val="101"/>
        <w:sz w:val="26"/>
        <w:szCs w:val="26"/>
        <w:lang w:val="vi" w:eastAsia="en-US" w:bidi="ar-SA"/>
      </w:rPr>
    </w:lvl>
    <w:lvl w:ilvl="1" w:tplc="F5E4E4B0">
      <w:numFmt w:val="bullet"/>
      <w:lvlText w:val="•"/>
      <w:lvlJc w:val="left"/>
      <w:pPr>
        <w:ind w:left="1260" w:hanging="288"/>
      </w:pPr>
      <w:rPr>
        <w:rFonts w:hint="default"/>
        <w:lang w:val="vi" w:eastAsia="en-US" w:bidi="ar-SA"/>
      </w:rPr>
    </w:lvl>
    <w:lvl w:ilvl="2" w:tplc="C75A6996">
      <w:numFmt w:val="bullet"/>
      <w:lvlText w:val="•"/>
      <w:lvlJc w:val="left"/>
      <w:pPr>
        <w:ind w:left="2200" w:hanging="288"/>
      </w:pPr>
      <w:rPr>
        <w:rFonts w:hint="default"/>
        <w:lang w:val="vi" w:eastAsia="en-US" w:bidi="ar-SA"/>
      </w:rPr>
    </w:lvl>
    <w:lvl w:ilvl="3" w:tplc="1AA821FE">
      <w:numFmt w:val="bullet"/>
      <w:lvlText w:val="•"/>
      <w:lvlJc w:val="left"/>
      <w:pPr>
        <w:ind w:left="3140" w:hanging="288"/>
      </w:pPr>
      <w:rPr>
        <w:rFonts w:hint="default"/>
        <w:lang w:val="vi" w:eastAsia="en-US" w:bidi="ar-SA"/>
      </w:rPr>
    </w:lvl>
    <w:lvl w:ilvl="4" w:tplc="5380E472">
      <w:numFmt w:val="bullet"/>
      <w:lvlText w:val="•"/>
      <w:lvlJc w:val="left"/>
      <w:pPr>
        <w:ind w:left="4080" w:hanging="288"/>
      </w:pPr>
      <w:rPr>
        <w:rFonts w:hint="default"/>
        <w:lang w:val="vi" w:eastAsia="en-US" w:bidi="ar-SA"/>
      </w:rPr>
    </w:lvl>
    <w:lvl w:ilvl="5" w:tplc="6EE82E62">
      <w:numFmt w:val="bullet"/>
      <w:lvlText w:val="•"/>
      <w:lvlJc w:val="left"/>
      <w:pPr>
        <w:ind w:left="5020" w:hanging="288"/>
      </w:pPr>
      <w:rPr>
        <w:rFonts w:hint="default"/>
        <w:lang w:val="vi" w:eastAsia="en-US" w:bidi="ar-SA"/>
      </w:rPr>
    </w:lvl>
    <w:lvl w:ilvl="6" w:tplc="B120A592">
      <w:numFmt w:val="bullet"/>
      <w:lvlText w:val="•"/>
      <w:lvlJc w:val="left"/>
      <w:pPr>
        <w:ind w:left="5960" w:hanging="288"/>
      </w:pPr>
      <w:rPr>
        <w:rFonts w:hint="default"/>
        <w:lang w:val="vi" w:eastAsia="en-US" w:bidi="ar-SA"/>
      </w:rPr>
    </w:lvl>
    <w:lvl w:ilvl="7" w:tplc="5CEAEFDA">
      <w:numFmt w:val="bullet"/>
      <w:lvlText w:val="•"/>
      <w:lvlJc w:val="left"/>
      <w:pPr>
        <w:ind w:left="6900" w:hanging="288"/>
      </w:pPr>
      <w:rPr>
        <w:rFonts w:hint="default"/>
        <w:lang w:val="vi" w:eastAsia="en-US" w:bidi="ar-SA"/>
      </w:rPr>
    </w:lvl>
    <w:lvl w:ilvl="8" w:tplc="1B921A02">
      <w:numFmt w:val="bullet"/>
      <w:lvlText w:val="•"/>
      <w:lvlJc w:val="left"/>
      <w:pPr>
        <w:ind w:left="7840" w:hanging="288"/>
      </w:pPr>
      <w:rPr>
        <w:rFonts w:hint="default"/>
        <w:lang w:val="vi" w:eastAsia="en-US" w:bidi="ar-SA"/>
      </w:rPr>
    </w:lvl>
  </w:abstractNum>
  <w:abstractNum w:abstractNumId="5">
    <w:nsid w:val="2E116B07"/>
    <w:multiLevelType w:val="hybridMultilevel"/>
    <w:tmpl w:val="7B6A0644"/>
    <w:lvl w:ilvl="0" w:tplc="D8C0B534">
      <w:start w:val="1"/>
      <w:numFmt w:val="decimal"/>
      <w:lvlText w:val="%1."/>
      <w:lvlJc w:val="left"/>
      <w:pPr>
        <w:ind w:left="319" w:hanging="276"/>
        <w:jc w:val="left"/>
      </w:pPr>
      <w:rPr>
        <w:rFonts w:ascii="Times New Roman" w:eastAsia="Times New Roman" w:hAnsi="Times New Roman" w:cs="Times New Roman" w:hint="default"/>
        <w:b w:val="0"/>
        <w:bCs w:val="0"/>
        <w:i w:val="0"/>
        <w:iCs w:val="0"/>
        <w:spacing w:val="0"/>
        <w:w w:val="101"/>
        <w:sz w:val="26"/>
        <w:szCs w:val="26"/>
        <w:lang w:val="vi" w:eastAsia="en-US" w:bidi="ar-SA"/>
      </w:rPr>
    </w:lvl>
    <w:lvl w:ilvl="1" w:tplc="1180DB7E">
      <w:numFmt w:val="bullet"/>
      <w:lvlText w:val="•"/>
      <w:lvlJc w:val="left"/>
      <w:pPr>
        <w:ind w:left="1260" w:hanging="276"/>
      </w:pPr>
      <w:rPr>
        <w:rFonts w:hint="default"/>
        <w:lang w:val="vi" w:eastAsia="en-US" w:bidi="ar-SA"/>
      </w:rPr>
    </w:lvl>
    <w:lvl w:ilvl="2" w:tplc="2CD6915E">
      <w:numFmt w:val="bullet"/>
      <w:lvlText w:val="•"/>
      <w:lvlJc w:val="left"/>
      <w:pPr>
        <w:ind w:left="2200" w:hanging="276"/>
      </w:pPr>
      <w:rPr>
        <w:rFonts w:hint="default"/>
        <w:lang w:val="vi" w:eastAsia="en-US" w:bidi="ar-SA"/>
      </w:rPr>
    </w:lvl>
    <w:lvl w:ilvl="3" w:tplc="576AFBF2">
      <w:numFmt w:val="bullet"/>
      <w:lvlText w:val="•"/>
      <w:lvlJc w:val="left"/>
      <w:pPr>
        <w:ind w:left="3140" w:hanging="276"/>
      </w:pPr>
      <w:rPr>
        <w:rFonts w:hint="default"/>
        <w:lang w:val="vi" w:eastAsia="en-US" w:bidi="ar-SA"/>
      </w:rPr>
    </w:lvl>
    <w:lvl w:ilvl="4" w:tplc="2A963C0A">
      <w:numFmt w:val="bullet"/>
      <w:lvlText w:val="•"/>
      <w:lvlJc w:val="left"/>
      <w:pPr>
        <w:ind w:left="4080" w:hanging="276"/>
      </w:pPr>
      <w:rPr>
        <w:rFonts w:hint="default"/>
        <w:lang w:val="vi" w:eastAsia="en-US" w:bidi="ar-SA"/>
      </w:rPr>
    </w:lvl>
    <w:lvl w:ilvl="5" w:tplc="DE0ACB4E">
      <w:numFmt w:val="bullet"/>
      <w:lvlText w:val="•"/>
      <w:lvlJc w:val="left"/>
      <w:pPr>
        <w:ind w:left="5020" w:hanging="276"/>
      </w:pPr>
      <w:rPr>
        <w:rFonts w:hint="default"/>
        <w:lang w:val="vi" w:eastAsia="en-US" w:bidi="ar-SA"/>
      </w:rPr>
    </w:lvl>
    <w:lvl w:ilvl="6" w:tplc="F94ED15E">
      <w:numFmt w:val="bullet"/>
      <w:lvlText w:val="•"/>
      <w:lvlJc w:val="left"/>
      <w:pPr>
        <w:ind w:left="5960" w:hanging="276"/>
      </w:pPr>
      <w:rPr>
        <w:rFonts w:hint="default"/>
        <w:lang w:val="vi" w:eastAsia="en-US" w:bidi="ar-SA"/>
      </w:rPr>
    </w:lvl>
    <w:lvl w:ilvl="7" w:tplc="B7D84866">
      <w:numFmt w:val="bullet"/>
      <w:lvlText w:val="•"/>
      <w:lvlJc w:val="left"/>
      <w:pPr>
        <w:ind w:left="6900" w:hanging="276"/>
      </w:pPr>
      <w:rPr>
        <w:rFonts w:hint="default"/>
        <w:lang w:val="vi" w:eastAsia="en-US" w:bidi="ar-SA"/>
      </w:rPr>
    </w:lvl>
    <w:lvl w:ilvl="8" w:tplc="BEA8A7FA">
      <w:numFmt w:val="bullet"/>
      <w:lvlText w:val="•"/>
      <w:lvlJc w:val="left"/>
      <w:pPr>
        <w:ind w:left="7840" w:hanging="276"/>
      </w:pPr>
      <w:rPr>
        <w:rFonts w:hint="default"/>
        <w:lang w:val="vi" w:eastAsia="en-US" w:bidi="ar-SA"/>
      </w:rPr>
    </w:lvl>
  </w:abstractNum>
  <w:abstractNum w:abstractNumId="6">
    <w:nsid w:val="3E421BD5"/>
    <w:multiLevelType w:val="hybridMultilevel"/>
    <w:tmpl w:val="E76E2E06"/>
    <w:lvl w:ilvl="0" w:tplc="EBFEED9C">
      <w:start w:val="1"/>
      <w:numFmt w:val="decimal"/>
      <w:lvlText w:val="%1."/>
      <w:lvlJc w:val="left"/>
      <w:pPr>
        <w:ind w:left="319" w:hanging="274"/>
        <w:jc w:val="left"/>
      </w:pPr>
      <w:rPr>
        <w:rFonts w:ascii="Times New Roman" w:eastAsia="Times New Roman" w:hAnsi="Times New Roman" w:cs="Times New Roman" w:hint="default"/>
        <w:b w:val="0"/>
        <w:bCs w:val="0"/>
        <w:i w:val="0"/>
        <w:iCs w:val="0"/>
        <w:spacing w:val="0"/>
        <w:w w:val="101"/>
        <w:sz w:val="26"/>
        <w:szCs w:val="26"/>
        <w:lang w:val="vi" w:eastAsia="en-US" w:bidi="ar-SA"/>
      </w:rPr>
    </w:lvl>
    <w:lvl w:ilvl="1" w:tplc="FB823ECC">
      <w:numFmt w:val="bullet"/>
      <w:lvlText w:val="•"/>
      <w:lvlJc w:val="left"/>
      <w:pPr>
        <w:ind w:left="1260" w:hanging="274"/>
      </w:pPr>
      <w:rPr>
        <w:rFonts w:hint="default"/>
        <w:lang w:val="vi" w:eastAsia="en-US" w:bidi="ar-SA"/>
      </w:rPr>
    </w:lvl>
    <w:lvl w:ilvl="2" w:tplc="8318C0F6">
      <w:numFmt w:val="bullet"/>
      <w:lvlText w:val="•"/>
      <w:lvlJc w:val="left"/>
      <w:pPr>
        <w:ind w:left="2200" w:hanging="274"/>
      </w:pPr>
      <w:rPr>
        <w:rFonts w:hint="default"/>
        <w:lang w:val="vi" w:eastAsia="en-US" w:bidi="ar-SA"/>
      </w:rPr>
    </w:lvl>
    <w:lvl w:ilvl="3" w:tplc="3738BE4C">
      <w:numFmt w:val="bullet"/>
      <w:lvlText w:val="•"/>
      <w:lvlJc w:val="left"/>
      <w:pPr>
        <w:ind w:left="3140" w:hanging="274"/>
      </w:pPr>
      <w:rPr>
        <w:rFonts w:hint="default"/>
        <w:lang w:val="vi" w:eastAsia="en-US" w:bidi="ar-SA"/>
      </w:rPr>
    </w:lvl>
    <w:lvl w:ilvl="4" w:tplc="E77C0DE4">
      <w:numFmt w:val="bullet"/>
      <w:lvlText w:val="•"/>
      <w:lvlJc w:val="left"/>
      <w:pPr>
        <w:ind w:left="4080" w:hanging="274"/>
      </w:pPr>
      <w:rPr>
        <w:rFonts w:hint="default"/>
        <w:lang w:val="vi" w:eastAsia="en-US" w:bidi="ar-SA"/>
      </w:rPr>
    </w:lvl>
    <w:lvl w:ilvl="5" w:tplc="3A286240">
      <w:numFmt w:val="bullet"/>
      <w:lvlText w:val="•"/>
      <w:lvlJc w:val="left"/>
      <w:pPr>
        <w:ind w:left="5020" w:hanging="274"/>
      </w:pPr>
      <w:rPr>
        <w:rFonts w:hint="default"/>
        <w:lang w:val="vi" w:eastAsia="en-US" w:bidi="ar-SA"/>
      </w:rPr>
    </w:lvl>
    <w:lvl w:ilvl="6" w:tplc="C81210A6">
      <w:numFmt w:val="bullet"/>
      <w:lvlText w:val="•"/>
      <w:lvlJc w:val="left"/>
      <w:pPr>
        <w:ind w:left="5960" w:hanging="274"/>
      </w:pPr>
      <w:rPr>
        <w:rFonts w:hint="default"/>
        <w:lang w:val="vi" w:eastAsia="en-US" w:bidi="ar-SA"/>
      </w:rPr>
    </w:lvl>
    <w:lvl w:ilvl="7" w:tplc="1922832A">
      <w:numFmt w:val="bullet"/>
      <w:lvlText w:val="•"/>
      <w:lvlJc w:val="left"/>
      <w:pPr>
        <w:ind w:left="6900" w:hanging="274"/>
      </w:pPr>
      <w:rPr>
        <w:rFonts w:hint="default"/>
        <w:lang w:val="vi" w:eastAsia="en-US" w:bidi="ar-SA"/>
      </w:rPr>
    </w:lvl>
    <w:lvl w:ilvl="8" w:tplc="8C565A22">
      <w:numFmt w:val="bullet"/>
      <w:lvlText w:val="•"/>
      <w:lvlJc w:val="left"/>
      <w:pPr>
        <w:ind w:left="7840" w:hanging="274"/>
      </w:pPr>
      <w:rPr>
        <w:rFonts w:hint="default"/>
        <w:lang w:val="vi" w:eastAsia="en-US" w:bidi="ar-SA"/>
      </w:rPr>
    </w:lvl>
  </w:abstractNum>
  <w:abstractNum w:abstractNumId="7">
    <w:nsid w:val="4DB259A8"/>
    <w:multiLevelType w:val="hybridMultilevel"/>
    <w:tmpl w:val="ABBAADBA"/>
    <w:lvl w:ilvl="0" w:tplc="5DA857C4">
      <w:start w:val="7"/>
      <w:numFmt w:val="lowerLetter"/>
      <w:lvlText w:val="%1)"/>
      <w:lvlJc w:val="left"/>
      <w:pPr>
        <w:ind w:left="319" w:hanging="291"/>
        <w:jc w:val="left"/>
      </w:pPr>
      <w:rPr>
        <w:rFonts w:ascii="Times New Roman" w:eastAsia="Times New Roman" w:hAnsi="Times New Roman" w:cs="Times New Roman" w:hint="default"/>
        <w:b w:val="0"/>
        <w:bCs w:val="0"/>
        <w:i w:val="0"/>
        <w:iCs w:val="0"/>
        <w:spacing w:val="0"/>
        <w:w w:val="101"/>
        <w:sz w:val="26"/>
        <w:szCs w:val="26"/>
        <w:lang w:val="vi" w:eastAsia="en-US" w:bidi="ar-SA"/>
      </w:rPr>
    </w:lvl>
    <w:lvl w:ilvl="1" w:tplc="57F48AF0">
      <w:numFmt w:val="bullet"/>
      <w:lvlText w:val="•"/>
      <w:lvlJc w:val="left"/>
      <w:pPr>
        <w:ind w:left="1260" w:hanging="291"/>
      </w:pPr>
      <w:rPr>
        <w:rFonts w:hint="default"/>
        <w:lang w:val="vi" w:eastAsia="en-US" w:bidi="ar-SA"/>
      </w:rPr>
    </w:lvl>
    <w:lvl w:ilvl="2" w:tplc="B986E37C">
      <w:numFmt w:val="bullet"/>
      <w:lvlText w:val="•"/>
      <w:lvlJc w:val="left"/>
      <w:pPr>
        <w:ind w:left="2200" w:hanging="291"/>
      </w:pPr>
      <w:rPr>
        <w:rFonts w:hint="default"/>
        <w:lang w:val="vi" w:eastAsia="en-US" w:bidi="ar-SA"/>
      </w:rPr>
    </w:lvl>
    <w:lvl w:ilvl="3" w:tplc="9B2ED9A4">
      <w:numFmt w:val="bullet"/>
      <w:lvlText w:val="•"/>
      <w:lvlJc w:val="left"/>
      <w:pPr>
        <w:ind w:left="3140" w:hanging="291"/>
      </w:pPr>
      <w:rPr>
        <w:rFonts w:hint="default"/>
        <w:lang w:val="vi" w:eastAsia="en-US" w:bidi="ar-SA"/>
      </w:rPr>
    </w:lvl>
    <w:lvl w:ilvl="4" w:tplc="00E4616E">
      <w:numFmt w:val="bullet"/>
      <w:lvlText w:val="•"/>
      <w:lvlJc w:val="left"/>
      <w:pPr>
        <w:ind w:left="4080" w:hanging="291"/>
      </w:pPr>
      <w:rPr>
        <w:rFonts w:hint="default"/>
        <w:lang w:val="vi" w:eastAsia="en-US" w:bidi="ar-SA"/>
      </w:rPr>
    </w:lvl>
    <w:lvl w:ilvl="5" w:tplc="4E300AF6">
      <w:numFmt w:val="bullet"/>
      <w:lvlText w:val="•"/>
      <w:lvlJc w:val="left"/>
      <w:pPr>
        <w:ind w:left="5020" w:hanging="291"/>
      </w:pPr>
      <w:rPr>
        <w:rFonts w:hint="default"/>
        <w:lang w:val="vi" w:eastAsia="en-US" w:bidi="ar-SA"/>
      </w:rPr>
    </w:lvl>
    <w:lvl w:ilvl="6" w:tplc="F488B98E">
      <w:numFmt w:val="bullet"/>
      <w:lvlText w:val="•"/>
      <w:lvlJc w:val="left"/>
      <w:pPr>
        <w:ind w:left="5960" w:hanging="291"/>
      </w:pPr>
      <w:rPr>
        <w:rFonts w:hint="default"/>
        <w:lang w:val="vi" w:eastAsia="en-US" w:bidi="ar-SA"/>
      </w:rPr>
    </w:lvl>
    <w:lvl w:ilvl="7" w:tplc="FDEA7EBE">
      <w:numFmt w:val="bullet"/>
      <w:lvlText w:val="•"/>
      <w:lvlJc w:val="left"/>
      <w:pPr>
        <w:ind w:left="6900" w:hanging="291"/>
      </w:pPr>
      <w:rPr>
        <w:rFonts w:hint="default"/>
        <w:lang w:val="vi" w:eastAsia="en-US" w:bidi="ar-SA"/>
      </w:rPr>
    </w:lvl>
    <w:lvl w:ilvl="8" w:tplc="D3DE6BB8">
      <w:numFmt w:val="bullet"/>
      <w:lvlText w:val="•"/>
      <w:lvlJc w:val="left"/>
      <w:pPr>
        <w:ind w:left="7840" w:hanging="291"/>
      </w:pPr>
      <w:rPr>
        <w:rFonts w:hint="default"/>
        <w:lang w:val="vi" w:eastAsia="en-US" w:bidi="ar-SA"/>
      </w:rPr>
    </w:lvl>
  </w:abstractNum>
  <w:abstractNum w:abstractNumId="8">
    <w:nsid w:val="524329C4"/>
    <w:multiLevelType w:val="hybridMultilevel"/>
    <w:tmpl w:val="F0E40A2C"/>
    <w:lvl w:ilvl="0" w:tplc="91F620C0">
      <w:start w:val="1"/>
      <w:numFmt w:val="decimal"/>
      <w:lvlText w:val="%1."/>
      <w:lvlJc w:val="left"/>
      <w:pPr>
        <w:ind w:left="319" w:hanging="264"/>
        <w:jc w:val="left"/>
      </w:pPr>
      <w:rPr>
        <w:rFonts w:ascii="Times New Roman" w:eastAsia="Times New Roman" w:hAnsi="Times New Roman" w:cs="Times New Roman" w:hint="default"/>
        <w:b w:val="0"/>
        <w:bCs w:val="0"/>
        <w:i w:val="0"/>
        <w:iCs w:val="0"/>
        <w:spacing w:val="-3"/>
        <w:w w:val="101"/>
        <w:sz w:val="26"/>
        <w:szCs w:val="26"/>
        <w:lang w:val="vi" w:eastAsia="en-US" w:bidi="ar-SA"/>
      </w:rPr>
    </w:lvl>
    <w:lvl w:ilvl="1" w:tplc="C49AD6A2">
      <w:numFmt w:val="bullet"/>
      <w:lvlText w:val="•"/>
      <w:lvlJc w:val="left"/>
      <w:pPr>
        <w:ind w:left="1260" w:hanging="264"/>
      </w:pPr>
      <w:rPr>
        <w:rFonts w:hint="default"/>
        <w:lang w:val="vi" w:eastAsia="en-US" w:bidi="ar-SA"/>
      </w:rPr>
    </w:lvl>
    <w:lvl w:ilvl="2" w:tplc="B40A7606">
      <w:numFmt w:val="bullet"/>
      <w:lvlText w:val="•"/>
      <w:lvlJc w:val="left"/>
      <w:pPr>
        <w:ind w:left="2200" w:hanging="264"/>
      </w:pPr>
      <w:rPr>
        <w:rFonts w:hint="default"/>
        <w:lang w:val="vi" w:eastAsia="en-US" w:bidi="ar-SA"/>
      </w:rPr>
    </w:lvl>
    <w:lvl w:ilvl="3" w:tplc="3A624382">
      <w:numFmt w:val="bullet"/>
      <w:lvlText w:val="•"/>
      <w:lvlJc w:val="left"/>
      <w:pPr>
        <w:ind w:left="3140" w:hanging="264"/>
      </w:pPr>
      <w:rPr>
        <w:rFonts w:hint="default"/>
        <w:lang w:val="vi" w:eastAsia="en-US" w:bidi="ar-SA"/>
      </w:rPr>
    </w:lvl>
    <w:lvl w:ilvl="4" w:tplc="412CA4BC">
      <w:numFmt w:val="bullet"/>
      <w:lvlText w:val="•"/>
      <w:lvlJc w:val="left"/>
      <w:pPr>
        <w:ind w:left="4080" w:hanging="264"/>
      </w:pPr>
      <w:rPr>
        <w:rFonts w:hint="default"/>
        <w:lang w:val="vi" w:eastAsia="en-US" w:bidi="ar-SA"/>
      </w:rPr>
    </w:lvl>
    <w:lvl w:ilvl="5" w:tplc="5DE45CF6">
      <w:numFmt w:val="bullet"/>
      <w:lvlText w:val="•"/>
      <w:lvlJc w:val="left"/>
      <w:pPr>
        <w:ind w:left="5020" w:hanging="264"/>
      </w:pPr>
      <w:rPr>
        <w:rFonts w:hint="default"/>
        <w:lang w:val="vi" w:eastAsia="en-US" w:bidi="ar-SA"/>
      </w:rPr>
    </w:lvl>
    <w:lvl w:ilvl="6" w:tplc="E57C64FA">
      <w:numFmt w:val="bullet"/>
      <w:lvlText w:val="•"/>
      <w:lvlJc w:val="left"/>
      <w:pPr>
        <w:ind w:left="5960" w:hanging="264"/>
      </w:pPr>
      <w:rPr>
        <w:rFonts w:hint="default"/>
        <w:lang w:val="vi" w:eastAsia="en-US" w:bidi="ar-SA"/>
      </w:rPr>
    </w:lvl>
    <w:lvl w:ilvl="7" w:tplc="53FE8766">
      <w:numFmt w:val="bullet"/>
      <w:lvlText w:val="•"/>
      <w:lvlJc w:val="left"/>
      <w:pPr>
        <w:ind w:left="6900" w:hanging="264"/>
      </w:pPr>
      <w:rPr>
        <w:rFonts w:hint="default"/>
        <w:lang w:val="vi" w:eastAsia="en-US" w:bidi="ar-SA"/>
      </w:rPr>
    </w:lvl>
    <w:lvl w:ilvl="8" w:tplc="D85612E4">
      <w:numFmt w:val="bullet"/>
      <w:lvlText w:val="•"/>
      <w:lvlJc w:val="left"/>
      <w:pPr>
        <w:ind w:left="7840" w:hanging="264"/>
      </w:pPr>
      <w:rPr>
        <w:rFonts w:hint="default"/>
        <w:lang w:val="vi" w:eastAsia="en-US" w:bidi="ar-SA"/>
      </w:rPr>
    </w:lvl>
  </w:abstractNum>
  <w:abstractNum w:abstractNumId="9">
    <w:nsid w:val="52432CC8"/>
    <w:multiLevelType w:val="hybridMultilevel"/>
    <w:tmpl w:val="6F021F16"/>
    <w:lvl w:ilvl="0" w:tplc="ED546616">
      <w:start w:val="1"/>
      <w:numFmt w:val="decimal"/>
      <w:lvlText w:val="%1."/>
      <w:lvlJc w:val="left"/>
      <w:pPr>
        <w:ind w:left="319" w:hanging="272"/>
        <w:jc w:val="left"/>
      </w:pPr>
      <w:rPr>
        <w:rFonts w:ascii="Times New Roman" w:eastAsia="Times New Roman" w:hAnsi="Times New Roman" w:cs="Times New Roman" w:hint="default"/>
        <w:b w:val="0"/>
        <w:bCs w:val="0"/>
        <w:i w:val="0"/>
        <w:iCs w:val="0"/>
        <w:spacing w:val="0"/>
        <w:w w:val="101"/>
        <w:sz w:val="26"/>
        <w:szCs w:val="26"/>
        <w:lang w:val="vi" w:eastAsia="en-US" w:bidi="ar-SA"/>
      </w:rPr>
    </w:lvl>
    <w:lvl w:ilvl="1" w:tplc="BDE23EE8">
      <w:numFmt w:val="bullet"/>
      <w:lvlText w:val="•"/>
      <w:lvlJc w:val="left"/>
      <w:pPr>
        <w:ind w:left="1260" w:hanging="272"/>
      </w:pPr>
      <w:rPr>
        <w:rFonts w:hint="default"/>
        <w:lang w:val="vi" w:eastAsia="en-US" w:bidi="ar-SA"/>
      </w:rPr>
    </w:lvl>
    <w:lvl w:ilvl="2" w:tplc="D7906FAE">
      <w:numFmt w:val="bullet"/>
      <w:lvlText w:val="•"/>
      <w:lvlJc w:val="left"/>
      <w:pPr>
        <w:ind w:left="2200" w:hanging="272"/>
      </w:pPr>
      <w:rPr>
        <w:rFonts w:hint="default"/>
        <w:lang w:val="vi" w:eastAsia="en-US" w:bidi="ar-SA"/>
      </w:rPr>
    </w:lvl>
    <w:lvl w:ilvl="3" w:tplc="057825C4">
      <w:numFmt w:val="bullet"/>
      <w:lvlText w:val="•"/>
      <w:lvlJc w:val="left"/>
      <w:pPr>
        <w:ind w:left="3140" w:hanging="272"/>
      </w:pPr>
      <w:rPr>
        <w:rFonts w:hint="default"/>
        <w:lang w:val="vi" w:eastAsia="en-US" w:bidi="ar-SA"/>
      </w:rPr>
    </w:lvl>
    <w:lvl w:ilvl="4" w:tplc="4D6A431C">
      <w:numFmt w:val="bullet"/>
      <w:lvlText w:val="•"/>
      <w:lvlJc w:val="left"/>
      <w:pPr>
        <w:ind w:left="4080" w:hanging="272"/>
      </w:pPr>
      <w:rPr>
        <w:rFonts w:hint="default"/>
        <w:lang w:val="vi" w:eastAsia="en-US" w:bidi="ar-SA"/>
      </w:rPr>
    </w:lvl>
    <w:lvl w:ilvl="5" w:tplc="D892E664">
      <w:numFmt w:val="bullet"/>
      <w:lvlText w:val="•"/>
      <w:lvlJc w:val="left"/>
      <w:pPr>
        <w:ind w:left="5020" w:hanging="272"/>
      </w:pPr>
      <w:rPr>
        <w:rFonts w:hint="default"/>
        <w:lang w:val="vi" w:eastAsia="en-US" w:bidi="ar-SA"/>
      </w:rPr>
    </w:lvl>
    <w:lvl w:ilvl="6" w:tplc="33ACC52C">
      <w:numFmt w:val="bullet"/>
      <w:lvlText w:val="•"/>
      <w:lvlJc w:val="left"/>
      <w:pPr>
        <w:ind w:left="5960" w:hanging="272"/>
      </w:pPr>
      <w:rPr>
        <w:rFonts w:hint="default"/>
        <w:lang w:val="vi" w:eastAsia="en-US" w:bidi="ar-SA"/>
      </w:rPr>
    </w:lvl>
    <w:lvl w:ilvl="7" w:tplc="BD80814E">
      <w:numFmt w:val="bullet"/>
      <w:lvlText w:val="•"/>
      <w:lvlJc w:val="left"/>
      <w:pPr>
        <w:ind w:left="6900" w:hanging="272"/>
      </w:pPr>
      <w:rPr>
        <w:rFonts w:hint="default"/>
        <w:lang w:val="vi" w:eastAsia="en-US" w:bidi="ar-SA"/>
      </w:rPr>
    </w:lvl>
    <w:lvl w:ilvl="8" w:tplc="FB8E3B5C">
      <w:numFmt w:val="bullet"/>
      <w:lvlText w:val="•"/>
      <w:lvlJc w:val="left"/>
      <w:pPr>
        <w:ind w:left="7840" w:hanging="272"/>
      </w:pPr>
      <w:rPr>
        <w:rFonts w:hint="default"/>
        <w:lang w:val="vi" w:eastAsia="en-US" w:bidi="ar-SA"/>
      </w:rPr>
    </w:lvl>
  </w:abstractNum>
  <w:abstractNum w:abstractNumId="10">
    <w:nsid w:val="5504545C"/>
    <w:multiLevelType w:val="hybridMultilevel"/>
    <w:tmpl w:val="1960DD5E"/>
    <w:lvl w:ilvl="0" w:tplc="0F8CBEBE">
      <w:start w:val="7"/>
      <w:numFmt w:val="lowerLetter"/>
      <w:lvlText w:val="%1)"/>
      <w:lvlJc w:val="left"/>
      <w:pPr>
        <w:ind w:left="319" w:hanging="293"/>
        <w:jc w:val="left"/>
      </w:pPr>
      <w:rPr>
        <w:rFonts w:ascii="Times New Roman" w:eastAsia="Times New Roman" w:hAnsi="Times New Roman" w:cs="Times New Roman" w:hint="default"/>
        <w:b w:val="0"/>
        <w:bCs w:val="0"/>
        <w:i w:val="0"/>
        <w:iCs w:val="0"/>
        <w:spacing w:val="0"/>
        <w:w w:val="101"/>
        <w:sz w:val="26"/>
        <w:szCs w:val="26"/>
        <w:lang w:val="vi" w:eastAsia="en-US" w:bidi="ar-SA"/>
      </w:rPr>
    </w:lvl>
    <w:lvl w:ilvl="1" w:tplc="F0F46E08">
      <w:numFmt w:val="bullet"/>
      <w:lvlText w:val="•"/>
      <w:lvlJc w:val="left"/>
      <w:pPr>
        <w:ind w:left="1260" w:hanging="293"/>
      </w:pPr>
      <w:rPr>
        <w:rFonts w:hint="default"/>
        <w:lang w:val="vi" w:eastAsia="en-US" w:bidi="ar-SA"/>
      </w:rPr>
    </w:lvl>
    <w:lvl w:ilvl="2" w:tplc="A2AE9F74">
      <w:numFmt w:val="bullet"/>
      <w:lvlText w:val="•"/>
      <w:lvlJc w:val="left"/>
      <w:pPr>
        <w:ind w:left="2200" w:hanging="293"/>
      </w:pPr>
      <w:rPr>
        <w:rFonts w:hint="default"/>
        <w:lang w:val="vi" w:eastAsia="en-US" w:bidi="ar-SA"/>
      </w:rPr>
    </w:lvl>
    <w:lvl w:ilvl="3" w:tplc="CE38B090">
      <w:numFmt w:val="bullet"/>
      <w:lvlText w:val="•"/>
      <w:lvlJc w:val="left"/>
      <w:pPr>
        <w:ind w:left="3140" w:hanging="293"/>
      </w:pPr>
      <w:rPr>
        <w:rFonts w:hint="default"/>
        <w:lang w:val="vi" w:eastAsia="en-US" w:bidi="ar-SA"/>
      </w:rPr>
    </w:lvl>
    <w:lvl w:ilvl="4" w:tplc="EFE856C6">
      <w:numFmt w:val="bullet"/>
      <w:lvlText w:val="•"/>
      <w:lvlJc w:val="left"/>
      <w:pPr>
        <w:ind w:left="4080" w:hanging="293"/>
      </w:pPr>
      <w:rPr>
        <w:rFonts w:hint="default"/>
        <w:lang w:val="vi" w:eastAsia="en-US" w:bidi="ar-SA"/>
      </w:rPr>
    </w:lvl>
    <w:lvl w:ilvl="5" w:tplc="3D5A2690">
      <w:numFmt w:val="bullet"/>
      <w:lvlText w:val="•"/>
      <w:lvlJc w:val="left"/>
      <w:pPr>
        <w:ind w:left="5020" w:hanging="293"/>
      </w:pPr>
      <w:rPr>
        <w:rFonts w:hint="default"/>
        <w:lang w:val="vi" w:eastAsia="en-US" w:bidi="ar-SA"/>
      </w:rPr>
    </w:lvl>
    <w:lvl w:ilvl="6" w:tplc="D3842256">
      <w:numFmt w:val="bullet"/>
      <w:lvlText w:val="•"/>
      <w:lvlJc w:val="left"/>
      <w:pPr>
        <w:ind w:left="5960" w:hanging="293"/>
      </w:pPr>
      <w:rPr>
        <w:rFonts w:hint="default"/>
        <w:lang w:val="vi" w:eastAsia="en-US" w:bidi="ar-SA"/>
      </w:rPr>
    </w:lvl>
    <w:lvl w:ilvl="7" w:tplc="B79EA2DA">
      <w:numFmt w:val="bullet"/>
      <w:lvlText w:val="•"/>
      <w:lvlJc w:val="left"/>
      <w:pPr>
        <w:ind w:left="6900" w:hanging="293"/>
      </w:pPr>
      <w:rPr>
        <w:rFonts w:hint="default"/>
        <w:lang w:val="vi" w:eastAsia="en-US" w:bidi="ar-SA"/>
      </w:rPr>
    </w:lvl>
    <w:lvl w:ilvl="8" w:tplc="3634D7C0">
      <w:numFmt w:val="bullet"/>
      <w:lvlText w:val="•"/>
      <w:lvlJc w:val="left"/>
      <w:pPr>
        <w:ind w:left="7840" w:hanging="293"/>
      </w:pPr>
      <w:rPr>
        <w:rFonts w:hint="default"/>
        <w:lang w:val="vi" w:eastAsia="en-US" w:bidi="ar-SA"/>
      </w:rPr>
    </w:lvl>
  </w:abstractNum>
  <w:abstractNum w:abstractNumId="11">
    <w:nsid w:val="584513DA"/>
    <w:multiLevelType w:val="hybridMultilevel"/>
    <w:tmpl w:val="6F3A72BE"/>
    <w:lvl w:ilvl="0" w:tplc="5664CAC2">
      <w:numFmt w:val="bullet"/>
      <w:lvlText w:val="-"/>
      <w:lvlJc w:val="left"/>
      <w:pPr>
        <w:ind w:left="333" w:hanging="121"/>
      </w:pPr>
      <w:rPr>
        <w:rFonts w:ascii="Times New Roman" w:eastAsia="Times New Roman" w:hAnsi="Times New Roman" w:cs="Times New Roman" w:hint="default"/>
        <w:b w:val="0"/>
        <w:bCs w:val="0"/>
        <w:i w:val="0"/>
        <w:iCs w:val="0"/>
        <w:spacing w:val="0"/>
        <w:w w:val="104"/>
        <w:sz w:val="20"/>
        <w:szCs w:val="20"/>
        <w:lang w:val="vi" w:eastAsia="en-US" w:bidi="ar-SA"/>
      </w:rPr>
    </w:lvl>
    <w:lvl w:ilvl="1" w:tplc="104482F0">
      <w:numFmt w:val="bullet"/>
      <w:lvlText w:val="•"/>
      <w:lvlJc w:val="left"/>
      <w:pPr>
        <w:ind w:left="732" w:hanging="121"/>
      </w:pPr>
      <w:rPr>
        <w:rFonts w:hint="default"/>
        <w:lang w:val="vi" w:eastAsia="en-US" w:bidi="ar-SA"/>
      </w:rPr>
    </w:lvl>
    <w:lvl w:ilvl="2" w:tplc="BB4CEA6A">
      <w:numFmt w:val="bullet"/>
      <w:lvlText w:val="•"/>
      <w:lvlJc w:val="left"/>
      <w:pPr>
        <w:ind w:left="1125" w:hanging="121"/>
      </w:pPr>
      <w:rPr>
        <w:rFonts w:hint="default"/>
        <w:lang w:val="vi" w:eastAsia="en-US" w:bidi="ar-SA"/>
      </w:rPr>
    </w:lvl>
    <w:lvl w:ilvl="3" w:tplc="7D5CC608">
      <w:numFmt w:val="bullet"/>
      <w:lvlText w:val="•"/>
      <w:lvlJc w:val="left"/>
      <w:pPr>
        <w:ind w:left="1517" w:hanging="121"/>
      </w:pPr>
      <w:rPr>
        <w:rFonts w:hint="default"/>
        <w:lang w:val="vi" w:eastAsia="en-US" w:bidi="ar-SA"/>
      </w:rPr>
    </w:lvl>
    <w:lvl w:ilvl="4" w:tplc="B170901C">
      <w:numFmt w:val="bullet"/>
      <w:lvlText w:val="•"/>
      <w:lvlJc w:val="left"/>
      <w:pPr>
        <w:ind w:left="1910" w:hanging="121"/>
      </w:pPr>
      <w:rPr>
        <w:rFonts w:hint="default"/>
        <w:lang w:val="vi" w:eastAsia="en-US" w:bidi="ar-SA"/>
      </w:rPr>
    </w:lvl>
    <w:lvl w:ilvl="5" w:tplc="093802F4">
      <w:numFmt w:val="bullet"/>
      <w:lvlText w:val="•"/>
      <w:lvlJc w:val="left"/>
      <w:pPr>
        <w:ind w:left="2302" w:hanging="121"/>
      </w:pPr>
      <w:rPr>
        <w:rFonts w:hint="default"/>
        <w:lang w:val="vi" w:eastAsia="en-US" w:bidi="ar-SA"/>
      </w:rPr>
    </w:lvl>
    <w:lvl w:ilvl="6" w:tplc="C5E6BDE0">
      <w:numFmt w:val="bullet"/>
      <w:lvlText w:val="•"/>
      <w:lvlJc w:val="left"/>
      <w:pPr>
        <w:ind w:left="2695" w:hanging="121"/>
      </w:pPr>
      <w:rPr>
        <w:rFonts w:hint="default"/>
        <w:lang w:val="vi" w:eastAsia="en-US" w:bidi="ar-SA"/>
      </w:rPr>
    </w:lvl>
    <w:lvl w:ilvl="7" w:tplc="C60A2068">
      <w:numFmt w:val="bullet"/>
      <w:lvlText w:val="•"/>
      <w:lvlJc w:val="left"/>
      <w:pPr>
        <w:ind w:left="3087" w:hanging="121"/>
      </w:pPr>
      <w:rPr>
        <w:rFonts w:hint="default"/>
        <w:lang w:val="vi" w:eastAsia="en-US" w:bidi="ar-SA"/>
      </w:rPr>
    </w:lvl>
    <w:lvl w:ilvl="8" w:tplc="7BCE0C8A">
      <w:numFmt w:val="bullet"/>
      <w:lvlText w:val="•"/>
      <w:lvlJc w:val="left"/>
      <w:pPr>
        <w:ind w:left="3480" w:hanging="121"/>
      </w:pPr>
      <w:rPr>
        <w:rFonts w:hint="default"/>
        <w:lang w:val="vi" w:eastAsia="en-US" w:bidi="ar-SA"/>
      </w:rPr>
    </w:lvl>
  </w:abstractNum>
  <w:abstractNum w:abstractNumId="12">
    <w:nsid w:val="69110070"/>
    <w:multiLevelType w:val="hybridMultilevel"/>
    <w:tmpl w:val="070E1F8E"/>
    <w:lvl w:ilvl="0" w:tplc="DF901846">
      <w:start w:val="1"/>
      <w:numFmt w:val="decimal"/>
      <w:lvlText w:val="%1."/>
      <w:lvlJc w:val="left"/>
      <w:pPr>
        <w:ind w:left="319" w:hanging="276"/>
        <w:jc w:val="left"/>
      </w:pPr>
      <w:rPr>
        <w:rFonts w:ascii="Times New Roman" w:eastAsia="Times New Roman" w:hAnsi="Times New Roman" w:cs="Times New Roman" w:hint="default"/>
        <w:b w:val="0"/>
        <w:bCs w:val="0"/>
        <w:i w:val="0"/>
        <w:iCs w:val="0"/>
        <w:spacing w:val="0"/>
        <w:w w:val="101"/>
        <w:sz w:val="26"/>
        <w:szCs w:val="26"/>
        <w:lang w:val="vi" w:eastAsia="en-US" w:bidi="ar-SA"/>
      </w:rPr>
    </w:lvl>
    <w:lvl w:ilvl="1" w:tplc="7932073C">
      <w:numFmt w:val="bullet"/>
      <w:lvlText w:val="•"/>
      <w:lvlJc w:val="left"/>
      <w:pPr>
        <w:ind w:left="1260" w:hanging="276"/>
      </w:pPr>
      <w:rPr>
        <w:rFonts w:hint="default"/>
        <w:lang w:val="vi" w:eastAsia="en-US" w:bidi="ar-SA"/>
      </w:rPr>
    </w:lvl>
    <w:lvl w:ilvl="2" w:tplc="F7228BF4">
      <w:numFmt w:val="bullet"/>
      <w:lvlText w:val="•"/>
      <w:lvlJc w:val="left"/>
      <w:pPr>
        <w:ind w:left="2200" w:hanging="276"/>
      </w:pPr>
      <w:rPr>
        <w:rFonts w:hint="default"/>
        <w:lang w:val="vi" w:eastAsia="en-US" w:bidi="ar-SA"/>
      </w:rPr>
    </w:lvl>
    <w:lvl w:ilvl="3" w:tplc="7C6EF632">
      <w:numFmt w:val="bullet"/>
      <w:lvlText w:val="•"/>
      <w:lvlJc w:val="left"/>
      <w:pPr>
        <w:ind w:left="3140" w:hanging="276"/>
      </w:pPr>
      <w:rPr>
        <w:rFonts w:hint="default"/>
        <w:lang w:val="vi" w:eastAsia="en-US" w:bidi="ar-SA"/>
      </w:rPr>
    </w:lvl>
    <w:lvl w:ilvl="4" w:tplc="A2B4667E">
      <w:numFmt w:val="bullet"/>
      <w:lvlText w:val="•"/>
      <w:lvlJc w:val="left"/>
      <w:pPr>
        <w:ind w:left="4080" w:hanging="276"/>
      </w:pPr>
      <w:rPr>
        <w:rFonts w:hint="default"/>
        <w:lang w:val="vi" w:eastAsia="en-US" w:bidi="ar-SA"/>
      </w:rPr>
    </w:lvl>
    <w:lvl w:ilvl="5" w:tplc="5192DAF2">
      <w:numFmt w:val="bullet"/>
      <w:lvlText w:val="•"/>
      <w:lvlJc w:val="left"/>
      <w:pPr>
        <w:ind w:left="5020" w:hanging="276"/>
      </w:pPr>
      <w:rPr>
        <w:rFonts w:hint="default"/>
        <w:lang w:val="vi" w:eastAsia="en-US" w:bidi="ar-SA"/>
      </w:rPr>
    </w:lvl>
    <w:lvl w:ilvl="6" w:tplc="22686C20">
      <w:numFmt w:val="bullet"/>
      <w:lvlText w:val="•"/>
      <w:lvlJc w:val="left"/>
      <w:pPr>
        <w:ind w:left="5960" w:hanging="276"/>
      </w:pPr>
      <w:rPr>
        <w:rFonts w:hint="default"/>
        <w:lang w:val="vi" w:eastAsia="en-US" w:bidi="ar-SA"/>
      </w:rPr>
    </w:lvl>
    <w:lvl w:ilvl="7" w:tplc="5E5AFBB2">
      <w:numFmt w:val="bullet"/>
      <w:lvlText w:val="•"/>
      <w:lvlJc w:val="left"/>
      <w:pPr>
        <w:ind w:left="6900" w:hanging="276"/>
      </w:pPr>
      <w:rPr>
        <w:rFonts w:hint="default"/>
        <w:lang w:val="vi" w:eastAsia="en-US" w:bidi="ar-SA"/>
      </w:rPr>
    </w:lvl>
    <w:lvl w:ilvl="8" w:tplc="93E43472">
      <w:numFmt w:val="bullet"/>
      <w:lvlText w:val="•"/>
      <w:lvlJc w:val="left"/>
      <w:pPr>
        <w:ind w:left="7840" w:hanging="276"/>
      </w:pPr>
      <w:rPr>
        <w:rFonts w:hint="default"/>
        <w:lang w:val="vi" w:eastAsia="en-US" w:bidi="ar-SA"/>
      </w:rPr>
    </w:lvl>
  </w:abstractNum>
  <w:abstractNum w:abstractNumId="13">
    <w:nsid w:val="72ED4FB9"/>
    <w:multiLevelType w:val="hybridMultilevel"/>
    <w:tmpl w:val="706C7D26"/>
    <w:lvl w:ilvl="0" w:tplc="A59CEC00">
      <w:start w:val="1"/>
      <w:numFmt w:val="decimal"/>
      <w:lvlText w:val="%1."/>
      <w:lvlJc w:val="left"/>
      <w:pPr>
        <w:ind w:left="319" w:hanging="296"/>
        <w:jc w:val="left"/>
      </w:pPr>
      <w:rPr>
        <w:rFonts w:ascii="Times New Roman" w:eastAsia="Times New Roman" w:hAnsi="Times New Roman" w:cs="Times New Roman" w:hint="default"/>
        <w:b w:val="0"/>
        <w:bCs w:val="0"/>
        <w:i w:val="0"/>
        <w:iCs w:val="0"/>
        <w:spacing w:val="0"/>
        <w:w w:val="101"/>
        <w:sz w:val="26"/>
        <w:szCs w:val="26"/>
        <w:lang w:val="vi" w:eastAsia="en-US" w:bidi="ar-SA"/>
      </w:rPr>
    </w:lvl>
    <w:lvl w:ilvl="1" w:tplc="8152A776">
      <w:numFmt w:val="bullet"/>
      <w:lvlText w:val="•"/>
      <w:lvlJc w:val="left"/>
      <w:pPr>
        <w:ind w:left="1260" w:hanging="296"/>
      </w:pPr>
      <w:rPr>
        <w:rFonts w:hint="default"/>
        <w:lang w:val="vi" w:eastAsia="en-US" w:bidi="ar-SA"/>
      </w:rPr>
    </w:lvl>
    <w:lvl w:ilvl="2" w:tplc="023C0DE6">
      <w:numFmt w:val="bullet"/>
      <w:lvlText w:val="•"/>
      <w:lvlJc w:val="left"/>
      <w:pPr>
        <w:ind w:left="2200" w:hanging="296"/>
      </w:pPr>
      <w:rPr>
        <w:rFonts w:hint="default"/>
        <w:lang w:val="vi" w:eastAsia="en-US" w:bidi="ar-SA"/>
      </w:rPr>
    </w:lvl>
    <w:lvl w:ilvl="3" w:tplc="6F22C772">
      <w:numFmt w:val="bullet"/>
      <w:lvlText w:val="•"/>
      <w:lvlJc w:val="left"/>
      <w:pPr>
        <w:ind w:left="3140" w:hanging="296"/>
      </w:pPr>
      <w:rPr>
        <w:rFonts w:hint="default"/>
        <w:lang w:val="vi" w:eastAsia="en-US" w:bidi="ar-SA"/>
      </w:rPr>
    </w:lvl>
    <w:lvl w:ilvl="4" w:tplc="07883EBC">
      <w:numFmt w:val="bullet"/>
      <w:lvlText w:val="•"/>
      <w:lvlJc w:val="left"/>
      <w:pPr>
        <w:ind w:left="4080" w:hanging="296"/>
      </w:pPr>
      <w:rPr>
        <w:rFonts w:hint="default"/>
        <w:lang w:val="vi" w:eastAsia="en-US" w:bidi="ar-SA"/>
      </w:rPr>
    </w:lvl>
    <w:lvl w:ilvl="5" w:tplc="039A9908">
      <w:numFmt w:val="bullet"/>
      <w:lvlText w:val="•"/>
      <w:lvlJc w:val="left"/>
      <w:pPr>
        <w:ind w:left="5020" w:hanging="296"/>
      </w:pPr>
      <w:rPr>
        <w:rFonts w:hint="default"/>
        <w:lang w:val="vi" w:eastAsia="en-US" w:bidi="ar-SA"/>
      </w:rPr>
    </w:lvl>
    <w:lvl w:ilvl="6" w:tplc="3C5ADCFE">
      <w:numFmt w:val="bullet"/>
      <w:lvlText w:val="•"/>
      <w:lvlJc w:val="left"/>
      <w:pPr>
        <w:ind w:left="5960" w:hanging="296"/>
      </w:pPr>
      <w:rPr>
        <w:rFonts w:hint="default"/>
        <w:lang w:val="vi" w:eastAsia="en-US" w:bidi="ar-SA"/>
      </w:rPr>
    </w:lvl>
    <w:lvl w:ilvl="7" w:tplc="93801696">
      <w:numFmt w:val="bullet"/>
      <w:lvlText w:val="•"/>
      <w:lvlJc w:val="left"/>
      <w:pPr>
        <w:ind w:left="6900" w:hanging="296"/>
      </w:pPr>
      <w:rPr>
        <w:rFonts w:hint="default"/>
        <w:lang w:val="vi" w:eastAsia="en-US" w:bidi="ar-SA"/>
      </w:rPr>
    </w:lvl>
    <w:lvl w:ilvl="8" w:tplc="C9A2ED76">
      <w:numFmt w:val="bullet"/>
      <w:lvlText w:val="•"/>
      <w:lvlJc w:val="left"/>
      <w:pPr>
        <w:ind w:left="7840" w:hanging="296"/>
      </w:pPr>
      <w:rPr>
        <w:rFonts w:hint="default"/>
        <w:lang w:val="vi" w:eastAsia="en-US" w:bidi="ar-SA"/>
      </w:rPr>
    </w:lvl>
  </w:abstractNum>
  <w:abstractNum w:abstractNumId="14">
    <w:nsid w:val="778F7D7A"/>
    <w:multiLevelType w:val="hybridMultilevel"/>
    <w:tmpl w:val="EED61E32"/>
    <w:lvl w:ilvl="0" w:tplc="E53A9CA0">
      <w:start w:val="1"/>
      <w:numFmt w:val="decimal"/>
      <w:lvlText w:val="%1."/>
      <w:lvlJc w:val="left"/>
      <w:pPr>
        <w:ind w:left="319" w:hanging="272"/>
        <w:jc w:val="left"/>
      </w:pPr>
      <w:rPr>
        <w:rFonts w:ascii="Times New Roman" w:eastAsia="Times New Roman" w:hAnsi="Times New Roman" w:cs="Times New Roman" w:hint="default"/>
        <w:b w:val="0"/>
        <w:bCs w:val="0"/>
        <w:i w:val="0"/>
        <w:iCs w:val="0"/>
        <w:spacing w:val="0"/>
        <w:w w:val="101"/>
        <w:sz w:val="26"/>
        <w:szCs w:val="26"/>
        <w:lang w:val="vi" w:eastAsia="en-US" w:bidi="ar-SA"/>
      </w:rPr>
    </w:lvl>
    <w:lvl w:ilvl="1" w:tplc="128E2D68">
      <w:numFmt w:val="bullet"/>
      <w:lvlText w:val="•"/>
      <w:lvlJc w:val="left"/>
      <w:pPr>
        <w:ind w:left="1260" w:hanging="272"/>
      </w:pPr>
      <w:rPr>
        <w:rFonts w:hint="default"/>
        <w:lang w:val="vi" w:eastAsia="en-US" w:bidi="ar-SA"/>
      </w:rPr>
    </w:lvl>
    <w:lvl w:ilvl="2" w:tplc="5A0A893A">
      <w:numFmt w:val="bullet"/>
      <w:lvlText w:val="•"/>
      <w:lvlJc w:val="left"/>
      <w:pPr>
        <w:ind w:left="2200" w:hanging="272"/>
      </w:pPr>
      <w:rPr>
        <w:rFonts w:hint="default"/>
        <w:lang w:val="vi" w:eastAsia="en-US" w:bidi="ar-SA"/>
      </w:rPr>
    </w:lvl>
    <w:lvl w:ilvl="3" w:tplc="1A6E5720">
      <w:numFmt w:val="bullet"/>
      <w:lvlText w:val="•"/>
      <w:lvlJc w:val="left"/>
      <w:pPr>
        <w:ind w:left="3140" w:hanging="272"/>
      </w:pPr>
      <w:rPr>
        <w:rFonts w:hint="default"/>
        <w:lang w:val="vi" w:eastAsia="en-US" w:bidi="ar-SA"/>
      </w:rPr>
    </w:lvl>
    <w:lvl w:ilvl="4" w:tplc="C27CA792">
      <w:numFmt w:val="bullet"/>
      <w:lvlText w:val="•"/>
      <w:lvlJc w:val="left"/>
      <w:pPr>
        <w:ind w:left="4080" w:hanging="272"/>
      </w:pPr>
      <w:rPr>
        <w:rFonts w:hint="default"/>
        <w:lang w:val="vi" w:eastAsia="en-US" w:bidi="ar-SA"/>
      </w:rPr>
    </w:lvl>
    <w:lvl w:ilvl="5" w:tplc="2E92F066">
      <w:numFmt w:val="bullet"/>
      <w:lvlText w:val="•"/>
      <w:lvlJc w:val="left"/>
      <w:pPr>
        <w:ind w:left="5020" w:hanging="272"/>
      </w:pPr>
      <w:rPr>
        <w:rFonts w:hint="default"/>
        <w:lang w:val="vi" w:eastAsia="en-US" w:bidi="ar-SA"/>
      </w:rPr>
    </w:lvl>
    <w:lvl w:ilvl="6" w:tplc="0D92DF40">
      <w:numFmt w:val="bullet"/>
      <w:lvlText w:val="•"/>
      <w:lvlJc w:val="left"/>
      <w:pPr>
        <w:ind w:left="5960" w:hanging="272"/>
      </w:pPr>
      <w:rPr>
        <w:rFonts w:hint="default"/>
        <w:lang w:val="vi" w:eastAsia="en-US" w:bidi="ar-SA"/>
      </w:rPr>
    </w:lvl>
    <w:lvl w:ilvl="7" w:tplc="5FCA4FE4">
      <w:numFmt w:val="bullet"/>
      <w:lvlText w:val="•"/>
      <w:lvlJc w:val="left"/>
      <w:pPr>
        <w:ind w:left="6900" w:hanging="272"/>
      </w:pPr>
      <w:rPr>
        <w:rFonts w:hint="default"/>
        <w:lang w:val="vi" w:eastAsia="en-US" w:bidi="ar-SA"/>
      </w:rPr>
    </w:lvl>
    <w:lvl w:ilvl="8" w:tplc="57A24F14">
      <w:numFmt w:val="bullet"/>
      <w:lvlText w:val="•"/>
      <w:lvlJc w:val="left"/>
      <w:pPr>
        <w:ind w:left="7840" w:hanging="272"/>
      </w:pPr>
      <w:rPr>
        <w:rFonts w:hint="default"/>
        <w:lang w:val="vi" w:eastAsia="en-US" w:bidi="ar-SA"/>
      </w:rPr>
    </w:lvl>
  </w:abstractNum>
  <w:abstractNum w:abstractNumId="15">
    <w:nsid w:val="7FC34331"/>
    <w:multiLevelType w:val="hybridMultilevel"/>
    <w:tmpl w:val="00702906"/>
    <w:lvl w:ilvl="0" w:tplc="4EC2C606">
      <w:start w:val="1"/>
      <w:numFmt w:val="decimal"/>
      <w:lvlText w:val="%1."/>
      <w:lvlJc w:val="left"/>
      <w:pPr>
        <w:ind w:left="319" w:hanging="267"/>
        <w:jc w:val="left"/>
      </w:pPr>
      <w:rPr>
        <w:rFonts w:ascii="Times New Roman" w:eastAsia="Times New Roman" w:hAnsi="Times New Roman" w:cs="Times New Roman" w:hint="default"/>
        <w:b w:val="0"/>
        <w:bCs w:val="0"/>
        <w:i w:val="0"/>
        <w:iCs w:val="0"/>
        <w:spacing w:val="0"/>
        <w:w w:val="101"/>
        <w:sz w:val="26"/>
        <w:szCs w:val="26"/>
        <w:lang w:val="vi" w:eastAsia="en-US" w:bidi="ar-SA"/>
      </w:rPr>
    </w:lvl>
    <w:lvl w:ilvl="1" w:tplc="83F495E0">
      <w:numFmt w:val="bullet"/>
      <w:lvlText w:val="•"/>
      <w:lvlJc w:val="left"/>
      <w:pPr>
        <w:ind w:left="1260" w:hanging="267"/>
      </w:pPr>
      <w:rPr>
        <w:rFonts w:hint="default"/>
        <w:lang w:val="vi" w:eastAsia="en-US" w:bidi="ar-SA"/>
      </w:rPr>
    </w:lvl>
    <w:lvl w:ilvl="2" w:tplc="27B21A60">
      <w:numFmt w:val="bullet"/>
      <w:lvlText w:val="•"/>
      <w:lvlJc w:val="left"/>
      <w:pPr>
        <w:ind w:left="2200" w:hanging="267"/>
      </w:pPr>
      <w:rPr>
        <w:rFonts w:hint="default"/>
        <w:lang w:val="vi" w:eastAsia="en-US" w:bidi="ar-SA"/>
      </w:rPr>
    </w:lvl>
    <w:lvl w:ilvl="3" w:tplc="2D801070">
      <w:numFmt w:val="bullet"/>
      <w:lvlText w:val="•"/>
      <w:lvlJc w:val="left"/>
      <w:pPr>
        <w:ind w:left="3140" w:hanging="267"/>
      </w:pPr>
      <w:rPr>
        <w:rFonts w:hint="default"/>
        <w:lang w:val="vi" w:eastAsia="en-US" w:bidi="ar-SA"/>
      </w:rPr>
    </w:lvl>
    <w:lvl w:ilvl="4" w:tplc="DE36567E">
      <w:numFmt w:val="bullet"/>
      <w:lvlText w:val="•"/>
      <w:lvlJc w:val="left"/>
      <w:pPr>
        <w:ind w:left="4080" w:hanging="267"/>
      </w:pPr>
      <w:rPr>
        <w:rFonts w:hint="default"/>
        <w:lang w:val="vi" w:eastAsia="en-US" w:bidi="ar-SA"/>
      </w:rPr>
    </w:lvl>
    <w:lvl w:ilvl="5" w:tplc="87D217D0">
      <w:numFmt w:val="bullet"/>
      <w:lvlText w:val="•"/>
      <w:lvlJc w:val="left"/>
      <w:pPr>
        <w:ind w:left="5020" w:hanging="267"/>
      </w:pPr>
      <w:rPr>
        <w:rFonts w:hint="default"/>
        <w:lang w:val="vi" w:eastAsia="en-US" w:bidi="ar-SA"/>
      </w:rPr>
    </w:lvl>
    <w:lvl w:ilvl="6" w:tplc="CC0EDF30">
      <w:numFmt w:val="bullet"/>
      <w:lvlText w:val="•"/>
      <w:lvlJc w:val="left"/>
      <w:pPr>
        <w:ind w:left="5960" w:hanging="267"/>
      </w:pPr>
      <w:rPr>
        <w:rFonts w:hint="default"/>
        <w:lang w:val="vi" w:eastAsia="en-US" w:bidi="ar-SA"/>
      </w:rPr>
    </w:lvl>
    <w:lvl w:ilvl="7" w:tplc="E0DE60CE">
      <w:numFmt w:val="bullet"/>
      <w:lvlText w:val="•"/>
      <w:lvlJc w:val="left"/>
      <w:pPr>
        <w:ind w:left="6900" w:hanging="267"/>
      </w:pPr>
      <w:rPr>
        <w:rFonts w:hint="default"/>
        <w:lang w:val="vi" w:eastAsia="en-US" w:bidi="ar-SA"/>
      </w:rPr>
    </w:lvl>
    <w:lvl w:ilvl="8" w:tplc="4EE07C50">
      <w:numFmt w:val="bullet"/>
      <w:lvlText w:val="•"/>
      <w:lvlJc w:val="left"/>
      <w:pPr>
        <w:ind w:left="7840" w:hanging="267"/>
      </w:pPr>
      <w:rPr>
        <w:rFonts w:hint="default"/>
        <w:lang w:val="vi" w:eastAsia="en-US" w:bidi="ar-SA"/>
      </w:rPr>
    </w:lvl>
  </w:abstractNum>
  <w:num w:numId="1">
    <w:abstractNumId w:val="10"/>
  </w:num>
  <w:num w:numId="2">
    <w:abstractNumId w:val="7"/>
  </w:num>
  <w:num w:numId="3">
    <w:abstractNumId w:val="0"/>
  </w:num>
  <w:num w:numId="4">
    <w:abstractNumId w:val="12"/>
  </w:num>
  <w:num w:numId="5">
    <w:abstractNumId w:val="4"/>
  </w:num>
  <w:num w:numId="6">
    <w:abstractNumId w:val="15"/>
  </w:num>
  <w:num w:numId="7">
    <w:abstractNumId w:val="9"/>
  </w:num>
  <w:num w:numId="8">
    <w:abstractNumId w:val="8"/>
  </w:num>
  <w:num w:numId="9">
    <w:abstractNumId w:val="2"/>
  </w:num>
  <w:num w:numId="10">
    <w:abstractNumId w:val="1"/>
  </w:num>
  <w:num w:numId="11">
    <w:abstractNumId w:val="14"/>
  </w:num>
  <w:num w:numId="12">
    <w:abstractNumId w:val="3"/>
  </w:num>
  <w:num w:numId="13">
    <w:abstractNumId w:val="13"/>
  </w:num>
  <w:num w:numId="14">
    <w:abstractNumId w:val="6"/>
  </w:num>
  <w:num w:numId="15">
    <w:abstractNumId w:val="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180339"/>
    <w:rsid w:val="00180339"/>
    <w:rsid w:val="0076532C"/>
    <w:rsid w:val="007B4D52"/>
    <w:rsid w:val="00825C71"/>
    <w:rsid w:val="00F46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61"/>
      <w:jc w:val="center"/>
      <w:outlineLvl w:val="0"/>
    </w:pPr>
    <w:rPr>
      <w:b/>
      <w:bCs/>
      <w:sz w:val="26"/>
      <w:szCs w:val="26"/>
    </w:rPr>
  </w:style>
  <w:style w:type="paragraph" w:styleId="Heading2">
    <w:name w:val="heading 2"/>
    <w:basedOn w:val="Normal"/>
    <w:uiPriority w:val="1"/>
    <w:qFormat/>
    <w:pPr>
      <w:spacing w:before="63"/>
      <w:ind w:left="852"/>
      <w:jc w:val="both"/>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59"/>
      <w:ind w:left="319" w:firstLine="532"/>
      <w:jc w:val="both"/>
    </w:pPr>
    <w:rPr>
      <w:sz w:val="26"/>
      <w:szCs w:val="26"/>
    </w:rPr>
  </w:style>
  <w:style w:type="paragraph" w:styleId="ListParagraph">
    <w:name w:val="List Paragraph"/>
    <w:basedOn w:val="Normal"/>
    <w:uiPriority w:val="1"/>
    <w:qFormat/>
    <w:pPr>
      <w:spacing w:before="59"/>
      <w:ind w:left="319" w:firstLine="532"/>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61"/>
      <w:jc w:val="center"/>
      <w:outlineLvl w:val="0"/>
    </w:pPr>
    <w:rPr>
      <w:b/>
      <w:bCs/>
      <w:sz w:val="26"/>
      <w:szCs w:val="26"/>
    </w:rPr>
  </w:style>
  <w:style w:type="paragraph" w:styleId="Heading2">
    <w:name w:val="heading 2"/>
    <w:basedOn w:val="Normal"/>
    <w:uiPriority w:val="1"/>
    <w:qFormat/>
    <w:pPr>
      <w:spacing w:before="63"/>
      <w:ind w:left="852"/>
      <w:jc w:val="both"/>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59"/>
      <w:ind w:left="319" w:firstLine="532"/>
      <w:jc w:val="both"/>
    </w:pPr>
    <w:rPr>
      <w:sz w:val="26"/>
      <w:szCs w:val="26"/>
    </w:rPr>
  </w:style>
  <w:style w:type="paragraph" w:styleId="ListParagraph">
    <w:name w:val="List Paragraph"/>
    <w:basedOn w:val="Normal"/>
    <w:uiPriority w:val="1"/>
    <w:qFormat/>
    <w:pPr>
      <w:spacing w:before="59"/>
      <w:ind w:left="319" w:firstLine="532"/>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2919</Words>
  <Characters>16644</Characters>
  <Application>Microsoft Office Word</Application>
  <DocSecurity>0</DocSecurity>
  <Lines>138</Lines>
  <Paragraphs>39</Paragraphs>
  <ScaleCrop>false</ScaleCrop>
  <Company/>
  <LinksUpToDate>false</LinksUpToDate>
  <CharactersWithSpaces>19524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4</cp:revision>
  <dcterms:created xsi:type="dcterms:W3CDTF">2026-08-05T08:24:00Z</dcterms:created>
  <dcterms:modified xsi:type="dcterms:W3CDTF">2026-08-06T03:39:00Z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2026-07-21T00:00:00Z</vt:filetime>
  </property>
  <property fmtid="{D5CDD505-2E9C-101B-9397-08002B2CF9AE}" pid="4" name="LastSaved">
    <vt:filetime>2026-08-05T00:00:00Z</vt:filetime>
  </property>
  <property fmtid="{D5CDD505-2E9C-101B-9397-08002B2CF9AE}" pid="5" name="Producer">
    <vt:lpwstr>Foxit Reader PDF Printer Version 9.7.0.2220; modified using iTextSharp™ 5.5.9 ©2000-2016 iText Group NV (AGPL-version); modified using iText® Core 7.2.3 (AGPL version) ©2000-2022 iText Group NV</vt:lpwstr>
  </property>
</Properties>
</file>