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072" w:type="dxa"/>
        <w:tblInd w:w="108" w:type="dxa"/>
        <w:tblBorders>
          <w:top w:val="nil"/>
          <w:bottom w:val="nil"/>
          <w:insideH w:val="nil"/>
          <w:insideV w:val="nil"/>
        </w:tblBorders>
        <w:tblCellMar>
          <w:left w:w="0" w:type="dxa"/>
          <w:right w:w="0" w:type="dxa"/>
        </w:tblCellMar>
        <w:tblLook w:val="04A0" w:firstRow="1" w:lastRow="0" w:firstColumn="1" w:lastColumn="0" w:noHBand="0" w:noVBand="1"/>
      </w:tblPr>
      <w:tblGrid>
        <w:gridCol w:w="3240"/>
        <w:gridCol w:w="5832"/>
      </w:tblGrid>
      <w:tr w:rsidR="00657ABB" w:rsidRPr="00C47396" w14:paraId="73AA8088" w14:textId="77777777" w:rsidTr="003E4206">
        <w:tc>
          <w:tcPr>
            <w:tcW w:w="3240" w:type="dxa"/>
            <w:tcBorders>
              <w:top w:val="nil"/>
              <w:left w:val="nil"/>
              <w:bottom w:val="nil"/>
              <w:right w:val="nil"/>
              <w:tl2br w:val="nil"/>
              <w:tr2bl w:val="nil"/>
            </w:tcBorders>
            <w:tcMar>
              <w:top w:w="0" w:type="dxa"/>
              <w:left w:w="108" w:type="dxa"/>
              <w:bottom w:w="0" w:type="dxa"/>
              <w:right w:w="108" w:type="dxa"/>
            </w:tcMar>
          </w:tcPr>
          <w:p w14:paraId="06BF778E" w14:textId="77777777" w:rsidR="00657ABB" w:rsidRPr="00C47396" w:rsidRDefault="00657ABB" w:rsidP="002435B4">
            <w:pPr>
              <w:jc w:val="center"/>
              <w:rPr>
                <w:color w:val="000000" w:themeColor="text1"/>
                <w:sz w:val="16"/>
                <w:szCs w:val="16"/>
              </w:rPr>
            </w:pPr>
            <w:r w:rsidRPr="00C47396">
              <w:rPr>
                <w:b/>
                <w:bCs/>
                <w:noProof/>
                <w:color w:val="000000" w:themeColor="text1"/>
                <w:sz w:val="26"/>
                <w:szCs w:val="26"/>
              </w:rPr>
              <mc:AlternateContent>
                <mc:Choice Requires="wps">
                  <w:drawing>
                    <wp:anchor distT="0" distB="0" distL="114300" distR="114300" simplePos="0" relativeHeight="251660288" behindDoc="0" locked="0" layoutInCell="1" allowOverlap="1" wp14:anchorId="090C9F8F" wp14:editId="4451D79D">
                      <wp:simplePos x="0" y="0"/>
                      <wp:positionH relativeFrom="column">
                        <wp:posOffset>622935</wp:posOffset>
                      </wp:positionH>
                      <wp:positionV relativeFrom="paragraph">
                        <wp:posOffset>394970</wp:posOffset>
                      </wp:positionV>
                      <wp:extent cx="744279" cy="0"/>
                      <wp:effectExtent l="0" t="0" r="17780" b="19050"/>
                      <wp:wrapNone/>
                      <wp:docPr id="4"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4279"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FA63214" id="_x0000_t32" coordsize="21600,21600" o:spt="32" o:oned="t" path="m,l21600,21600e" filled="f">
                      <v:path arrowok="t" fillok="f" o:connecttype="none"/>
                      <o:lock v:ext="edit" shapetype="t"/>
                    </v:shapetype>
                    <v:shape id="AutoShape 4" o:spid="_x0000_s1026" type="#_x0000_t32" style="position:absolute;margin-left:49.05pt;margin-top:31.1pt;width:58.6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"/>
                  </w:pict>
                </mc:Fallback>
              </mc:AlternateContent>
            </w:r>
            <w:r w:rsidRPr="00C47396">
              <w:rPr>
                <w:b/>
                <w:bCs/>
                <w:color w:val="000000" w:themeColor="text1"/>
                <w:sz w:val="26"/>
                <w:szCs w:val="26"/>
              </w:rPr>
              <w:t xml:space="preserve">HỘI ĐỒNG NHÂN DÂN </w:t>
            </w:r>
            <w:r w:rsidRPr="00C47396">
              <w:rPr>
                <w:b/>
                <w:bCs/>
                <w:color w:val="000000" w:themeColor="text1"/>
                <w:sz w:val="26"/>
                <w:szCs w:val="26"/>
              </w:rPr>
              <w:br/>
            </w:r>
            <w:r w:rsidR="002435B4">
              <w:rPr>
                <w:b/>
                <w:bCs/>
                <w:color w:val="000000" w:themeColor="text1"/>
                <w:sz w:val="26"/>
                <w:szCs w:val="26"/>
              </w:rPr>
              <w:t>THÀNH PHỐ ĐÀ NẴNG</w:t>
            </w:r>
            <w:r w:rsidRPr="00C47396">
              <w:rPr>
                <w:b/>
                <w:bCs/>
                <w:color w:val="000000" w:themeColor="text1"/>
                <w:sz w:val="26"/>
                <w:szCs w:val="26"/>
              </w:rPr>
              <w:br/>
            </w:r>
          </w:p>
        </w:tc>
        <w:tc>
          <w:tcPr>
            <w:tcW w:w="5832" w:type="dxa"/>
            <w:tcBorders>
              <w:top w:val="nil"/>
              <w:left w:val="nil"/>
              <w:bottom w:val="nil"/>
              <w:right w:val="nil"/>
              <w:tl2br w:val="nil"/>
              <w:tr2bl w:val="nil"/>
            </w:tcBorders>
            <w:tcMar>
              <w:top w:w="0" w:type="dxa"/>
              <w:left w:w="108" w:type="dxa"/>
              <w:bottom w:w="0" w:type="dxa"/>
              <w:right w:w="108" w:type="dxa"/>
            </w:tcMar>
          </w:tcPr>
          <w:p w14:paraId="7A5A4232" w14:textId="77777777" w:rsidR="00657ABB" w:rsidRPr="00C47396" w:rsidRDefault="00657ABB" w:rsidP="003E4206">
            <w:pPr>
              <w:jc w:val="center"/>
              <w:rPr>
                <w:color w:val="000000" w:themeColor="text1"/>
                <w:sz w:val="16"/>
                <w:szCs w:val="16"/>
              </w:rPr>
            </w:pPr>
            <w:r w:rsidRPr="00C47396">
              <w:rPr>
                <w:b/>
                <w:bCs/>
                <w:noProof/>
                <w:color w:val="000000" w:themeColor="text1"/>
                <w:sz w:val="26"/>
                <w:szCs w:val="26"/>
              </w:rPr>
              <mc:AlternateContent>
                <mc:Choice Requires="wps">
                  <w:drawing>
                    <wp:anchor distT="0" distB="0" distL="114300" distR="114300" simplePos="0" relativeHeight="251659264" behindDoc="0" locked="0" layoutInCell="1" allowOverlap="1" wp14:anchorId="12C97163" wp14:editId="550FA427">
                      <wp:simplePos x="0" y="0"/>
                      <wp:positionH relativeFrom="column">
                        <wp:posOffset>707390</wp:posOffset>
                      </wp:positionH>
                      <wp:positionV relativeFrom="paragraph">
                        <wp:posOffset>403225</wp:posOffset>
                      </wp:positionV>
                      <wp:extent cx="2128520" cy="0"/>
                      <wp:effectExtent l="0" t="0" r="24130" b="1905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8520" cy="0"/>
                              </a:xfrm>
                              <a:prstGeom prst="straightConnector1">
                                <a:avLst/>
                              </a:prstGeom>
                              <a:ln>
                                <a:headEnd/>
                                <a:tailEnd/>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C7DDC54" id="AutoShape 3" o:spid="_x0000_s1026" type="#_x0000_t32" style="position:absolute;margin-left:55.7pt;margin-top:31.75pt;width:167.6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" strokecolor="black [3200]" strokeweight=".5pt">
                      <v:stroke joinstyle="miter"/>
                    </v:shape>
                  </w:pict>
                </mc:Fallback>
              </mc:AlternateContent>
            </w:r>
            <w:r w:rsidRPr="00C47396">
              <w:rPr>
                <w:b/>
                <w:bCs/>
                <w:color w:val="000000" w:themeColor="text1"/>
                <w:sz w:val="26"/>
                <w:szCs w:val="26"/>
              </w:rPr>
              <w:t>CỘNG HÒA XÃ HỘI CHỦ NGHĨA VIỆT NAM</w:t>
            </w:r>
            <w:r w:rsidRPr="00C47396">
              <w:rPr>
                <w:b/>
                <w:bCs/>
                <w:color w:val="000000" w:themeColor="text1"/>
                <w:sz w:val="28"/>
                <w:szCs w:val="28"/>
              </w:rPr>
              <w:br/>
              <w:t xml:space="preserve">Độc lập - Tự do - Hạnh phúc </w:t>
            </w:r>
            <w:r w:rsidRPr="00C47396">
              <w:rPr>
                <w:b/>
                <w:bCs/>
                <w:color w:val="000000" w:themeColor="text1"/>
                <w:sz w:val="28"/>
                <w:szCs w:val="28"/>
              </w:rPr>
              <w:br/>
            </w:r>
          </w:p>
        </w:tc>
      </w:tr>
      <w:tr w:rsidR="00657ABB" w:rsidRPr="00C47396" w14:paraId="4B860B7C" w14:textId="77777777" w:rsidTr="003E4206">
        <w:tblPrEx>
          <w:tblBorders>
            <w:top w:val="none" w:sz="0" w:space="0" w:color="auto"/>
            <w:bottom w:val="none" w:sz="0" w:space="0" w:color="auto"/>
            <w:insideH w:val="none" w:sz="0" w:space="0" w:color="auto"/>
            <w:insideV w:val="none" w:sz="0" w:space="0" w:color="auto"/>
          </w:tblBorders>
        </w:tblPrEx>
        <w:tc>
          <w:tcPr>
            <w:tcW w:w="3240" w:type="dxa"/>
            <w:tcBorders>
              <w:top w:val="nil"/>
              <w:left w:val="nil"/>
              <w:bottom w:val="nil"/>
              <w:right w:val="nil"/>
              <w:tl2br w:val="nil"/>
              <w:tr2bl w:val="nil"/>
            </w:tcBorders>
            <w:tcMar>
              <w:top w:w="0" w:type="dxa"/>
              <w:left w:w="108" w:type="dxa"/>
              <w:bottom w:w="0" w:type="dxa"/>
              <w:right w:w="108" w:type="dxa"/>
            </w:tcMar>
          </w:tcPr>
          <w:p w14:paraId="6F11D1B9" w14:textId="0312455E" w:rsidR="00657ABB" w:rsidRPr="00C47396" w:rsidRDefault="00657ABB" w:rsidP="00F726F5">
            <w:pPr>
              <w:jc w:val="center"/>
              <w:rPr>
                <w:color w:val="000000" w:themeColor="text1"/>
                <w:sz w:val="26"/>
                <w:szCs w:val="26"/>
              </w:rPr>
            </w:pPr>
            <w:r w:rsidRPr="00C47396">
              <w:rPr>
                <w:color w:val="000000" w:themeColor="text1"/>
                <w:sz w:val="26"/>
                <w:szCs w:val="26"/>
              </w:rPr>
              <w:t>Số:</w:t>
            </w:r>
            <w:r w:rsidRPr="00C47396">
              <w:rPr>
                <w:color w:val="000000" w:themeColor="text1"/>
                <w:sz w:val="26"/>
                <w:szCs w:val="26"/>
                <w:lang w:val="vi-VN"/>
              </w:rPr>
              <w:t xml:space="preserve">  </w:t>
            </w:r>
            <w:r w:rsidRPr="00C47396">
              <w:rPr>
                <w:color w:val="000000" w:themeColor="text1"/>
                <w:sz w:val="26"/>
                <w:szCs w:val="26"/>
              </w:rPr>
              <w:t xml:space="preserve">  </w:t>
            </w:r>
            <w:r w:rsidR="00F726F5">
              <w:rPr>
                <w:color w:val="000000" w:themeColor="text1"/>
                <w:sz w:val="26"/>
                <w:szCs w:val="26"/>
              </w:rPr>
              <w:t>07</w:t>
            </w:r>
            <w:r w:rsidRPr="00C47396">
              <w:rPr>
                <w:color w:val="000000" w:themeColor="text1"/>
                <w:sz w:val="26"/>
                <w:szCs w:val="26"/>
              </w:rPr>
              <w:t>/2025/NQ-HĐND</w:t>
            </w:r>
          </w:p>
        </w:tc>
        <w:tc>
          <w:tcPr>
            <w:tcW w:w="5832" w:type="dxa"/>
            <w:tcBorders>
              <w:top w:val="nil"/>
              <w:left w:val="nil"/>
              <w:bottom w:val="nil"/>
              <w:right w:val="nil"/>
              <w:tl2br w:val="nil"/>
              <w:tr2bl w:val="nil"/>
            </w:tcBorders>
            <w:tcMar>
              <w:top w:w="0" w:type="dxa"/>
              <w:left w:w="108" w:type="dxa"/>
              <w:bottom w:w="0" w:type="dxa"/>
              <w:right w:w="108" w:type="dxa"/>
            </w:tcMar>
          </w:tcPr>
          <w:p w14:paraId="19A78AD7" w14:textId="15052122" w:rsidR="00657ABB" w:rsidRPr="00E77F32" w:rsidRDefault="002435B4" w:rsidP="004E28DD">
            <w:pPr>
              <w:jc w:val="center"/>
              <w:rPr>
                <w:color w:val="000000" w:themeColor="text1"/>
                <w:sz w:val="28"/>
                <w:szCs w:val="28"/>
              </w:rPr>
            </w:pPr>
            <w:r w:rsidRPr="00E77F32">
              <w:rPr>
                <w:i/>
                <w:iCs/>
                <w:color w:val="000000" w:themeColor="text1"/>
                <w:sz w:val="28"/>
                <w:szCs w:val="28"/>
              </w:rPr>
              <w:t>Đà Nẵng</w:t>
            </w:r>
            <w:r w:rsidR="00657ABB" w:rsidRPr="00E77F32">
              <w:rPr>
                <w:i/>
                <w:iCs/>
                <w:color w:val="000000" w:themeColor="text1"/>
                <w:sz w:val="28"/>
                <w:szCs w:val="28"/>
              </w:rPr>
              <w:t xml:space="preserve">, ngày  </w:t>
            </w:r>
            <w:r w:rsidR="004E28DD">
              <w:rPr>
                <w:i/>
                <w:iCs/>
                <w:color w:val="000000" w:themeColor="text1"/>
                <w:sz w:val="28"/>
                <w:szCs w:val="28"/>
              </w:rPr>
              <w:t>11</w:t>
            </w:r>
            <w:r w:rsidR="00657ABB" w:rsidRPr="00E77F32">
              <w:rPr>
                <w:i/>
                <w:iCs/>
                <w:color w:val="000000" w:themeColor="text1"/>
                <w:sz w:val="28"/>
                <w:szCs w:val="28"/>
              </w:rPr>
              <w:t xml:space="preserve"> tháng </w:t>
            </w:r>
            <w:r w:rsidR="00260840">
              <w:rPr>
                <w:i/>
                <w:iCs/>
                <w:color w:val="000000" w:themeColor="text1"/>
                <w:sz w:val="28"/>
                <w:szCs w:val="28"/>
              </w:rPr>
              <w:t xml:space="preserve">11 </w:t>
            </w:r>
            <w:r w:rsidR="00657ABB" w:rsidRPr="00E77F32">
              <w:rPr>
                <w:i/>
                <w:iCs/>
                <w:color w:val="000000" w:themeColor="text1"/>
                <w:sz w:val="28"/>
                <w:szCs w:val="28"/>
              </w:rPr>
              <w:t>năm 2025</w:t>
            </w:r>
          </w:p>
        </w:tc>
      </w:tr>
    </w:tbl>
    <w:p w14:paraId="5E0283C0" w14:textId="2690FBEE" w:rsidR="006632D4" w:rsidRDefault="006632D4" w:rsidP="003776C3">
      <w:pPr>
        <w:spacing w:before="120"/>
        <w:rPr>
          <w:b/>
          <w:bCs/>
          <w:color w:val="000000" w:themeColor="text1"/>
          <w:sz w:val="28"/>
          <w:szCs w:val="28"/>
        </w:rPr>
      </w:pPr>
    </w:p>
    <w:p w14:paraId="1593A2ED" w14:textId="64B0643E" w:rsidR="00C27A69" w:rsidRPr="00C47396" w:rsidRDefault="00C27A69" w:rsidP="00C27A69">
      <w:pPr>
        <w:spacing w:before="120"/>
        <w:jc w:val="center"/>
        <w:rPr>
          <w:b/>
          <w:bCs/>
          <w:color w:val="000000" w:themeColor="text1"/>
          <w:sz w:val="28"/>
          <w:szCs w:val="28"/>
        </w:rPr>
      </w:pPr>
      <w:r w:rsidRPr="00C47396">
        <w:rPr>
          <w:b/>
          <w:bCs/>
          <w:color w:val="000000" w:themeColor="text1"/>
          <w:sz w:val="28"/>
          <w:szCs w:val="28"/>
        </w:rPr>
        <w:t>NGHỊ QUYẾT</w:t>
      </w:r>
    </w:p>
    <w:p w14:paraId="47394FB9" w14:textId="77777777" w:rsidR="00E34AB1" w:rsidRPr="006714D1" w:rsidRDefault="00C27A69" w:rsidP="009D2D8A">
      <w:pPr>
        <w:jc w:val="center"/>
        <w:rPr>
          <w:b/>
          <w:color w:val="000000"/>
          <w:sz w:val="28"/>
          <w:szCs w:val="28"/>
        </w:rPr>
      </w:pPr>
      <w:bookmarkStart w:id="0" w:name="_Hlk213764169"/>
      <w:bookmarkStart w:id="1" w:name="loai_1_name"/>
      <w:r w:rsidRPr="006714D1">
        <w:rPr>
          <w:rStyle w:val="fontstyle01"/>
          <w:rFonts w:ascii="Times New Roman" w:hAnsi="Times New Roman"/>
          <w:color w:val="000000" w:themeColor="text1"/>
        </w:rPr>
        <w:t>Quy định mức hỗ trợ</w:t>
      </w:r>
      <w:r w:rsidR="008001F5" w:rsidRPr="006714D1">
        <w:rPr>
          <w:rStyle w:val="fontstyle01"/>
          <w:rFonts w:ascii="Times New Roman" w:hAnsi="Times New Roman"/>
          <w:color w:val="000000" w:themeColor="text1"/>
        </w:rPr>
        <w:t xml:space="preserve"> n</w:t>
      </w:r>
      <w:r w:rsidR="005D70C2" w:rsidRPr="006714D1">
        <w:rPr>
          <w:b/>
          <w:color w:val="000000"/>
          <w:sz w:val="28"/>
          <w:szCs w:val="28"/>
        </w:rPr>
        <w:t>gười làm việc ngoài chỉ tiêu biên chế</w:t>
      </w:r>
      <w:r w:rsidR="009D2D8A" w:rsidRPr="006714D1">
        <w:rPr>
          <w:b/>
          <w:color w:val="000000"/>
          <w:sz w:val="28"/>
          <w:szCs w:val="28"/>
        </w:rPr>
        <w:t xml:space="preserve"> </w:t>
      </w:r>
      <w:r w:rsidR="005D70C2" w:rsidRPr="006714D1">
        <w:rPr>
          <w:b/>
          <w:color w:val="000000"/>
          <w:sz w:val="28"/>
          <w:szCs w:val="28"/>
        </w:rPr>
        <w:t xml:space="preserve">tại </w:t>
      </w:r>
    </w:p>
    <w:p w14:paraId="053C7A05" w14:textId="03A9A76D" w:rsidR="00D277F9" w:rsidRPr="006714D1" w:rsidRDefault="005D70C2" w:rsidP="00E34AB1">
      <w:pPr>
        <w:jc w:val="center"/>
        <w:rPr>
          <w:b/>
          <w:color w:val="000000"/>
          <w:sz w:val="28"/>
          <w:szCs w:val="28"/>
        </w:rPr>
      </w:pPr>
      <w:r w:rsidRPr="006714D1">
        <w:rPr>
          <w:b/>
          <w:color w:val="000000"/>
          <w:sz w:val="28"/>
          <w:szCs w:val="28"/>
        </w:rPr>
        <w:t xml:space="preserve">các Hội do Đảng, Nhà nước </w:t>
      </w:r>
      <w:r w:rsidR="00E34AB1" w:rsidRPr="006714D1">
        <w:rPr>
          <w:b/>
          <w:color w:val="000000"/>
          <w:sz w:val="28"/>
          <w:szCs w:val="28"/>
        </w:rPr>
        <w:t xml:space="preserve">giao nhiệm vụ ở cấp tỉnh, </w:t>
      </w:r>
      <w:r w:rsidRPr="006714D1">
        <w:rPr>
          <w:b/>
          <w:color w:val="000000"/>
          <w:sz w:val="28"/>
          <w:szCs w:val="28"/>
        </w:rPr>
        <w:t xml:space="preserve">cấp huyện trước thời điểm ngày 01 tháng 7 năm 2025 nghỉ việc </w:t>
      </w:r>
      <w:r w:rsidR="00075157" w:rsidRPr="006714D1">
        <w:rPr>
          <w:b/>
          <w:color w:val="000000"/>
          <w:sz w:val="28"/>
          <w:szCs w:val="28"/>
        </w:rPr>
        <w:t xml:space="preserve">ngay </w:t>
      </w:r>
      <w:r w:rsidR="00D277F9" w:rsidRPr="006714D1">
        <w:rPr>
          <w:b/>
          <w:color w:val="000000"/>
          <w:sz w:val="28"/>
          <w:szCs w:val="28"/>
        </w:rPr>
        <w:t>do thực hiện sắp xếp tổ chức bộ máy, đơn vị hành chính các cấp theo Kết luận số 183-KL/TW ngày 01 tháng 8 năm 2025 của Bộ Chính trị, Ban Bí thư</w:t>
      </w:r>
    </w:p>
    <w:bookmarkEnd w:id="0"/>
    <w:p w14:paraId="73C7A9E1" w14:textId="384E3945" w:rsidR="00C27A69" w:rsidRPr="00C47396" w:rsidRDefault="00E77F32" w:rsidP="00C27A69">
      <w:pPr>
        <w:spacing w:after="120"/>
        <w:jc w:val="center"/>
        <w:rPr>
          <w:b/>
          <w:bCs/>
          <w:color w:val="000000" w:themeColor="text1"/>
          <w:sz w:val="16"/>
          <w:szCs w:val="16"/>
        </w:rPr>
      </w:pPr>
      <w:r>
        <w:rPr>
          <w:b/>
          <w:bCs/>
          <w:noProof/>
          <w:color w:val="000000" w:themeColor="text1"/>
          <w:sz w:val="16"/>
          <w:szCs w:val="16"/>
        </w:rPr>
        <mc:AlternateContent>
          <mc:Choice Requires="wps">
            <w:drawing>
              <wp:anchor distT="0" distB="0" distL="114300" distR="114300" simplePos="0" relativeHeight="251661312" behindDoc="0" locked="0" layoutInCell="1" allowOverlap="1" wp14:anchorId="2BF7DFB0" wp14:editId="1BCA6B44">
                <wp:simplePos x="0" y="0"/>
                <wp:positionH relativeFrom="column">
                  <wp:posOffset>2226946</wp:posOffset>
                </wp:positionH>
                <wp:positionV relativeFrom="paragraph">
                  <wp:posOffset>28575</wp:posOffset>
                </wp:positionV>
                <wp:extent cx="1363980" cy="0"/>
                <wp:effectExtent l="0" t="0" r="26670" b="19050"/>
                <wp:wrapNone/>
                <wp:docPr id="1" name="Straight Connector 1"/>
                <wp:cNvGraphicFramePr/>
                <a:graphic xmlns:a="http://schemas.openxmlformats.org/drawingml/2006/main">
                  <a:graphicData uri="http://schemas.microsoft.com/office/word/2010/wordprocessingShape">
                    <wps:wsp>
                      <wps:cNvCnPr/>
                      <wps:spPr>
                        <a:xfrm>
                          <a:off x="0" y="0"/>
                          <a:ext cx="1363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27E3B40" id="Straight Connector 1"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75.35pt,2.25pt" to="282.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" strokecolor="black [3200]" strokeweight=".5pt">
                <v:stroke joinstyle="miter"/>
              </v:line>
            </w:pict>
          </mc:Fallback>
        </mc:AlternateContent>
      </w:r>
    </w:p>
    <w:bookmarkEnd w:id="1"/>
    <w:p w14:paraId="7E57CDA8" w14:textId="77777777" w:rsidR="00681F33" w:rsidRPr="007244FC" w:rsidRDefault="00681F33" w:rsidP="00681F33">
      <w:pPr>
        <w:pStyle w:val="Heading2"/>
        <w:spacing w:before="140" w:after="140"/>
        <w:ind w:firstLine="709"/>
        <w:rPr>
          <w:rFonts w:ascii="Times New Roman" w:hAnsi="Times New Roman"/>
          <w:b w:val="0"/>
          <w:bCs w:val="0"/>
          <w:iCs w:val="0"/>
        </w:rPr>
      </w:pPr>
      <w:r w:rsidRPr="007244FC">
        <w:rPr>
          <w:rFonts w:ascii="Times New Roman" w:hAnsi="Times New Roman"/>
          <w:b w:val="0"/>
          <w:bCs w:val="0"/>
          <w:iCs w:val="0"/>
        </w:rPr>
        <w:t>Căn cứ Luật Tổ chức chính quyền địa phương ngày 16 tháng 6 năm 2025;</w:t>
      </w:r>
    </w:p>
    <w:p w14:paraId="61A0F269" w14:textId="77777777" w:rsidR="00681F33" w:rsidRPr="007244FC" w:rsidRDefault="00681F33" w:rsidP="00681F33">
      <w:pPr>
        <w:pStyle w:val="NormalWeb"/>
        <w:widowControl w:val="0"/>
        <w:spacing w:before="140" w:beforeAutospacing="0" w:after="140" w:afterAutospacing="0"/>
        <w:ind w:firstLine="709"/>
        <w:jc w:val="both"/>
        <w:rPr>
          <w:i/>
          <w:sz w:val="28"/>
          <w:szCs w:val="28"/>
        </w:rPr>
      </w:pPr>
      <w:r w:rsidRPr="007244FC">
        <w:rPr>
          <w:i/>
          <w:sz w:val="28"/>
          <w:szCs w:val="28"/>
        </w:rPr>
        <w:t>Căn cứ Luật Ban hành văn bản quy phạm pháp luật ngày 19 tháng 02 năm 2025; Luật sửa đổi, bổ sung một số điều Luật Ban hành văn bản quy phạm pháp luật ngày 25 tháng 6 năm 2025;</w:t>
      </w:r>
    </w:p>
    <w:p w14:paraId="0A3134C8" w14:textId="5345EB40" w:rsidR="00571375" w:rsidRPr="007125E4" w:rsidRDefault="003147EB" w:rsidP="003B25B4">
      <w:pPr>
        <w:shd w:val="clear" w:color="auto" w:fill="FFFFFF"/>
        <w:spacing w:before="120" w:line="264" w:lineRule="auto"/>
        <w:ind w:firstLine="720"/>
        <w:jc w:val="both"/>
        <w:outlineLvl w:val="3"/>
        <w:rPr>
          <w:bCs/>
          <w:caps/>
          <w:color w:val="000000" w:themeColor="text1"/>
          <w:sz w:val="28"/>
          <w:szCs w:val="28"/>
        </w:rPr>
      </w:pPr>
      <w:r>
        <w:rPr>
          <w:i/>
          <w:sz w:val="28"/>
          <w:szCs w:val="28"/>
        </w:rPr>
        <w:t xml:space="preserve">Căn cứ </w:t>
      </w:r>
      <w:r w:rsidR="009233AB" w:rsidRPr="009233AB">
        <w:rPr>
          <w:i/>
          <w:sz w:val="28"/>
          <w:szCs w:val="28"/>
        </w:rPr>
        <w:t>Nghị định số 78/2025/NĐ-CP ngày 01</w:t>
      </w:r>
      <w:r w:rsidR="00D3088E">
        <w:rPr>
          <w:i/>
          <w:sz w:val="28"/>
          <w:szCs w:val="28"/>
        </w:rPr>
        <w:t xml:space="preserve"> tháng </w:t>
      </w:r>
      <w:r w:rsidR="009233AB" w:rsidRPr="009233AB">
        <w:rPr>
          <w:i/>
          <w:sz w:val="28"/>
          <w:szCs w:val="28"/>
        </w:rPr>
        <w:t>4</w:t>
      </w:r>
      <w:r w:rsidR="00D3088E">
        <w:rPr>
          <w:i/>
          <w:sz w:val="28"/>
          <w:szCs w:val="28"/>
        </w:rPr>
        <w:t xml:space="preserve"> năm </w:t>
      </w:r>
      <w:r w:rsidR="009233AB" w:rsidRPr="009233AB">
        <w:rPr>
          <w:i/>
          <w:sz w:val="28"/>
          <w:szCs w:val="28"/>
        </w:rPr>
        <w:t>2025 của Chính phủ quy định chi tiết một số điều và biện pháp để tổ chức, hướng dẫn thi hành Luật Ban hành văn bản quy phạm pháp luật</w:t>
      </w:r>
      <w:r w:rsidR="009233AB" w:rsidRPr="00571375">
        <w:rPr>
          <w:i/>
          <w:sz w:val="28"/>
          <w:szCs w:val="28"/>
        </w:rPr>
        <w:t>;</w:t>
      </w:r>
      <w:r w:rsidR="00571375" w:rsidRPr="00571375">
        <w:rPr>
          <w:i/>
          <w:sz w:val="28"/>
          <w:szCs w:val="28"/>
        </w:rPr>
        <w:t xml:space="preserve"> </w:t>
      </w:r>
      <w:r w:rsidR="00571375" w:rsidRPr="007125E4">
        <w:rPr>
          <w:bCs/>
          <w:i/>
          <w:color w:val="000000" w:themeColor="text1"/>
          <w:sz w:val="28"/>
          <w:szCs w:val="28"/>
        </w:rPr>
        <w:t>Nghị định số 187/2025/NĐ-CP của Chính phủ</w:t>
      </w:r>
      <w:r w:rsidR="00571375" w:rsidRPr="00571375">
        <w:rPr>
          <w:bCs/>
          <w:i/>
          <w:color w:val="000000" w:themeColor="text1"/>
          <w:szCs w:val="28"/>
        </w:rPr>
        <w:t xml:space="preserve"> s</w:t>
      </w:r>
      <w:r w:rsidR="00571375" w:rsidRPr="007125E4">
        <w:rPr>
          <w:bCs/>
          <w:i/>
          <w:color w:val="000000" w:themeColor="text1"/>
          <w:sz w:val="28"/>
          <w:szCs w:val="28"/>
        </w:rPr>
        <w:t>ửa đổi, bổ sung một số điều của Nghị định số 78/2025/NĐ-CP ngày 01 tháng 4 năm 2025 của Chính phủ quy định chi tiết một số điều và biện pháp để tổ chức, hướng dẫn thi hành Luật Ban hành văn bản quy phạm pháp luật và Nghị định số 79/2025/NĐ-CP ngày 01 tháng 4 năm 2025 của Chính phủ về kiểm tra, rà soát, hệ thống hóa và xử lý văn bản quy phạm pháp luật</w:t>
      </w:r>
      <w:r w:rsidR="00571375">
        <w:rPr>
          <w:bCs/>
          <w:i/>
          <w:color w:val="000000" w:themeColor="text1"/>
          <w:sz w:val="28"/>
          <w:szCs w:val="28"/>
        </w:rPr>
        <w:t>;</w:t>
      </w:r>
    </w:p>
    <w:p w14:paraId="0424CCB6" w14:textId="77777777" w:rsidR="00AD6BF6" w:rsidRDefault="00AD6BF6" w:rsidP="003B25B4">
      <w:pPr>
        <w:shd w:val="clear" w:color="auto" w:fill="FFFFFF"/>
        <w:tabs>
          <w:tab w:val="left" w:pos="851"/>
        </w:tabs>
        <w:spacing w:before="120" w:line="264" w:lineRule="auto"/>
        <w:ind w:firstLine="567"/>
        <w:jc w:val="both"/>
        <w:rPr>
          <w:i/>
          <w:sz w:val="28"/>
          <w:szCs w:val="28"/>
        </w:rPr>
      </w:pPr>
      <w:r>
        <w:rPr>
          <w:i/>
          <w:iCs/>
          <w:color w:val="000000" w:themeColor="text1"/>
          <w:spacing w:val="-4"/>
          <w:sz w:val="28"/>
          <w:szCs w:val="28"/>
        </w:rPr>
        <w:t xml:space="preserve">Căn cứ Nghị quyết số 07/2025/NQ-CP ngày </w:t>
      </w:r>
      <w:r w:rsidR="00C95F59" w:rsidRPr="00C95F59">
        <w:rPr>
          <w:i/>
          <w:sz w:val="28"/>
          <w:szCs w:val="28"/>
        </w:rPr>
        <w:t>17</w:t>
      </w:r>
      <w:r w:rsidR="00AA1E13">
        <w:rPr>
          <w:i/>
          <w:sz w:val="28"/>
          <w:szCs w:val="28"/>
        </w:rPr>
        <w:t xml:space="preserve"> tháng </w:t>
      </w:r>
      <w:r w:rsidR="00C95F59" w:rsidRPr="00C95F59">
        <w:rPr>
          <w:i/>
          <w:sz w:val="28"/>
          <w:szCs w:val="28"/>
        </w:rPr>
        <w:t>9</w:t>
      </w:r>
      <w:r w:rsidR="00AA1E13">
        <w:rPr>
          <w:i/>
          <w:sz w:val="28"/>
          <w:szCs w:val="28"/>
        </w:rPr>
        <w:t xml:space="preserve"> năm </w:t>
      </w:r>
      <w:r w:rsidR="00C95F59" w:rsidRPr="00C95F59">
        <w:rPr>
          <w:i/>
          <w:sz w:val="28"/>
          <w:szCs w:val="28"/>
        </w:rPr>
        <w:t>2025 của Chính phủ về chính sách, chế độ đối với đối tượng chịu sự tác động do thực hiện sắp xếp tổ chức bộ máy, đơn vị hành chính các cấp theo Kết luận số 183-KL/TW ngày 01</w:t>
      </w:r>
      <w:r w:rsidR="00AA1E13">
        <w:rPr>
          <w:i/>
          <w:sz w:val="28"/>
          <w:szCs w:val="28"/>
        </w:rPr>
        <w:t xml:space="preserve"> tháng </w:t>
      </w:r>
      <w:r w:rsidR="00C95F59" w:rsidRPr="00C95F59">
        <w:rPr>
          <w:i/>
          <w:sz w:val="28"/>
          <w:szCs w:val="28"/>
        </w:rPr>
        <w:t>8</w:t>
      </w:r>
      <w:r w:rsidR="00AA1E13">
        <w:rPr>
          <w:i/>
          <w:sz w:val="28"/>
          <w:szCs w:val="28"/>
        </w:rPr>
        <w:t xml:space="preserve"> năm </w:t>
      </w:r>
      <w:r w:rsidR="00C95F59" w:rsidRPr="00C95F59">
        <w:rPr>
          <w:i/>
          <w:sz w:val="28"/>
          <w:szCs w:val="28"/>
        </w:rPr>
        <w:t>2025 của Bộ Chính trị, Ban Bí thư</w:t>
      </w:r>
      <w:r w:rsidR="00C95F59">
        <w:rPr>
          <w:i/>
          <w:sz w:val="28"/>
          <w:szCs w:val="28"/>
        </w:rPr>
        <w:t>;</w:t>
      </w:r>
    </w:p>
    <w:p w14:paraId="12CE1140" w14:textId="4294053D" w:rsidR="00912E18" w:rsidRDefault="00912E18" w:rsidP="003B25B4">
      <w:pPr>
        <w:spacing w:before="120" w:line="264" w:lineRule="auto"/>
        <w:ind w:firstLine="567"/>
        <w:jc w:val="both"/>
        <w:rPr>
          <w:i/>
          <w:iCs/>
          <w:color w:val="000000" w:themeColor="text1"/>
          <w:spacing w:val="-4"/>
          <w:sz w:val="28"/>
          <w:szCs w:val="28"/>
        </w:rPr>
      </w:pPr>
      <w:r w:rsidRPr="00C47396">
        <w:rPr>
          <w:i/>
          <w:iCs/>
          <w:color w:val="000000" w:themeColor="text1"/>
          <w:spacing w:val="-4"/>
          <w:sz w:val="28"/>
          <w:szCs w:val="28"/>
        </w:rPr>
        <w:t xml:space="preserve">Xét Tờ trình số </w:t>
      </w:r>
      <w:r w:rsidR="00E77F32">
        <w:rPr>
          <w:i/>
          <w:iCs/>
          <w:color w:val="000000" w:themeColor="text1"/>
          <w:spacing w:val="-4"/>
          <w:sz w:val="28"/>
          <w:szCs w:val="28"/>
        </w:rPr>
        <w:t>160</w:t>
      </w:r>
      <w:r w:rsidRPr="00C47396">
        <w:rPr>
          <w:i/>
          <w:iCs/>
          <w:color w:val="000000" w:themeColor="text1"/>
          <w:spacing w:val="-4"/>
          <w:sz w:val="28"/>
          <w:szCs w:val="28"/>
        </w:rPr>
        <w:t>/TTr-UBND ngày</w:t>
      </w:r>
      <w:r w:rsidR="00E77F32">
        <w:rPr>
          <w:i/>
          <w:iCs/>
          <w:color w:val="000000" w:themeColor="text1"/>
          <w:spacing w:val="-4"/>
          <w:sz w:val="28"/>
          <w:szCs w:val="28"/>
        </w:rPr>
        <w:t xml:space="preserve"> 31</w:t>
      </w:r>
      <w:r w:rsidRPr="00C47396">
        <w:rPr>
          <w:i/>
          <w:iCs/>
          <w:color w:val="000000" w:themeColor="text1"/>
          <w:spacing w:val="-4"/>
          <w:sz w:val="28"/>
          <w:szCs w:val="28"/>
        </w:rPr>
        <w:t xml:space="preserve"> tháng </w:t>
      </w:r>
      <w:r w:rsidR="00E77F32">
        <w:rPr>
          <w:i/>
          <w:iCs/>
          <w:color w:val="000000" w:themeColor="text1"/>
          <w:spacing w:val="-4"/>
          <w:sz w:val="28"/>
          <w:szCs w:val="28"/>
        </w:rPr>
        <w:t>10</w:t>
      </w:r>
      <w:r w:rsidRPr="00C47396">
        <w:rPr>
          <w:i/>
          <w:iCs/>
          <w:color w:val="000000" w:themeColor="text1"/>
          <w:spacing w:val="-4"/>
          <w:sz w:val="28"/>
          <w:szCs w:val="28"/>
        </w:rPr>
        <w:t xml:space="preserve"> năm 2025 của Ủy ban nhân dân </w:t>
      </w:r>
      <w:r>
        <w:rPr>
          <w:i/>
          <w:iCs/>
          <w:color w:val="000000" w:themeColor="text1"/>
          <w:spacing w:val="-4"/>
          <w:sz w:val="28"/>
          <w:szCs w:val="28"/>
        </w:rPr>
        <w:t xml:space="preserve">thành phố </w:t>
      </w:r>
      <w:r w:rsidRPr="00C47396">
        <w:rPr>
          <w:i/>
          <w:iCs/>
          <w:color w:val="000000" w:themeColor="text1"/>
          <w:spacing w:val="-4"/>
          <w:sz w:val="28"/>
          <w:szCs w:val="28"/>
        </w:rPr>
        <w:t xml:space="preserve">về đề nghị Hội đồng nhân dân </w:t>
      </w:r>
      <w:r w:rsidR="00ED79CA">
        <w:rPr>
          <w:i/>
          <w:iCs/>
          <w:color w:val="000000" w:themeColor="text1"/>
          <w:spacing w:val="-4"/>
          <w:sz w:val="28"/>
          <w:szCs w:val="28"/>
        </w:rPr>
        <w:t>thành phố</w:t>
      </w:r>
      <w:r w:rsidRPr="00C47396">
        <w:rPr>
          <w:i/>
          <w:iCs/>
          <w:color w:val="000000" w:themeColor="text1"/>
          <w:spacing w:val="-4"/>
          <w:sz w:val="28"/>
          <w:szCs w:val="28"/>
        </w:rPr>
        <w:t xml:space="preserve"> ban hành Nghị quyết</w:t>
      </w:r>
      <w:r w:rsidR="00356B1B">
        <w:rPr>
          <w:i/>
          <w:iCs/>
          <w:color w:val="000000" w:themeColor="text1"/>
          <w:spacing w:val="-4"/>
          <w:sz w:val="28"/>
          <w:szCs w:val="28"/>
        </w:rPr>
        <w:t xml:space="preserve"> </w:t>
      </w:r>
      <w:r w:rsidR="006776B6">
        <w:rPr>
          <w:i/>
          <w:iCs/>
          <w:color w:val="000000" w:themeColor="text1"/>
          <w:spacing w:val="-4"/>
          <w:sz w:val="28"/>
          <w:szCs w:val="28"/>
        </w:rPr>
        <w:t xml:space="preserve">quy định </w:t>
      </w:r>
      <w:r w:rsidR="006776B6" w:rsidRPr="006776B6">
        <w:rPr>
          <w:rStyle w:val="fontstyle01"/>
          <w:b w:val="0"/>
          <w:i/>
          <w:color w:val="000000" w:themeColor="text1"/>
        </w:rPr>
        <w:t>mức hỗ trợ cho n</w:t>
      </w:r>
      <w:r w:rsidR="006776B6" w:rsidRPr="006776B6">
        <w:rPr>
          <w:i/>
          <w:color w:val="000000"/>
          <w:sz w:val="28"/>
          <w:szCs w:val="28"/>
        </w:rPr>
        <w:t>gười làm việc ngoài chỉ tiêu biên chế tại các Hội do Đảng, Nhà nước giao nhiệm vụ ở cấp tỉnh hoặc ở cấp huyện trước thời điểm ngày 01 tháng 7 năm 2025 nghỉ việc ngay do thực hiện sắp xếp tổ chức bộ máy, đơn vị hành chính các cấp theo Kết luận số 183-KL/TW ngày 01 tháng 8 năm 2025 của Bộ Chính trị, Ban Bí thư</w:t>
      </w:r>
      <w:r w:rsidRPr="00C47396">
        <w:rPr>
          <w:i/>
          <w:iCs/>
          <w:color w:val="000000" w:themeColor="text1"/>
          <w:spacing w:val="-4"/>
          <w:sz w:val="28"/>
          <w:szCs w:val="28"/>
        </w:rPr>
        <w:t>; Báo cáo thẩm tra số</w:t>
      </w:r>
      <w:r w:rsidR="00E77F32">
        <w:rPr>
          <w:i/>
          <w:iCs/>
          <w:color w:val="000000" w:themeColor="text1"/>
          <w:spacing w:val="-4"/>
          <w:sz w:val="28"/>
          <w:szCs w:val="28"/>
        </w:rPr>
        <w:t xml:space="preserve"> 184</w:t>
      </w:r>
      <w:r w:rsidRPr="00C47396">
        <w:rPr>
          <w:i/>
          <w:iCs/>
          <w:color w:val="000000" w:themeColor="text1"/>
          <w:spacing w:val="-4"/>
          <w:sz w:val="28"/>
          <w:szCs w:val="28"/>
        </w:rPr>
        <w:t xml:space="preserve"> /BC-</w:t>
      </w:r>
      <w:r w:rsidR="00E77F32">
        <w:rPr>
          <w:i/>
          <w:iCs/>
          <w:color w:val="000000" w:themeColor="text1"/>
          <w:spacing w:val="-4"/>
          <w:sz w:val="28"/>
          <w:szCs w:val="28"/>
        </w:rPr>
        <w:t>PC</w:t>
      </w:r>
      <w:r w:rsidRPr="00C47396">
        <w:rPr>
          <w:i/>
          <w:iCs/>
          <w:color w:val="000000" w:themeColor="text1"/>
          <w:spacing w:val="-4"/>
          <w:sz w:val="28"/>
          <w:szCs w:val="28"/>
        </w:rPr>
        <w:t xml:space="preserve"> ngày </w:t>
      </w:r>
      <w:r w:rsidR="00E77F32">
        <w:rPr>
          <w:i/>
          <w:iCs/>
          <w:color w:val="000000" w:themeColor="text1"/>
          <w:spacing w:val="-4"/>
          <w:sz w:val="28"/>
          <w:szCs w:val="28"/>
        </w:rPr>
        <w:t>10</w:t>
      </w:r>
      <w:r w:rsidRPr="00C47396">
        <w:rPr>
          <w:i/>
          <w:iCs/>
          <w:color w:val="000000" w:themeColor="text1"/>
          <w:spacing w:val="-4"/>
          <w:sz w:val="28"/>
          <w:szCs w:val="28"/>
        </w:rPr>
        <w:t xml:space="preserve"> tháng </w:t>
      </w:r>
      <w:r w:rsidR="00E77F32">
        <w:rPr>
          <w:i/>
          <w:iCs/>
          <w:color w:val="000000" w:themeColor="text1"/>
          <w:spacing w:val="-4"/>
          <w:sz w:val="28"/>
          <w:szCs w:val="28"/>
        </w:rPr>
        <w:t>11</w:t>
      </w:r>
      <w:r w:rsidRPr="00C47396">
        <w:rPr>
          <w:i/>
          <w:iCs/>
          <w:color w:val="000000" w:themeColor="text1"/>
          <w:spacing w:val="-4"/>
          <w:sz w:val="28"/>
          <w:szCs w:val="28"/>
        </w:rPr>
        <w:t xml:space="preserve"> năm 2025 của Ban Pháp chế Hội đồng nhân dân </w:t>
      </w:r>
      <w:r w:rsidR="00417F00">
        <w:rPr>
          <w:i/>
          <w:iCs/>
          <w:color w:val="000000" w:themeColor="text1"/>
          <w:spacing w:val="-4"/>
          <w:sz w:val="28"/>
          <w:szCs w:val="28"/>
        </w:rPr>
        <w:t>thành phố</w:t>
      </w:r>
      <w:r w:rsidRPr="00C47396">
        <w:rPr>
          <w:i/>
          <w:iCs/>
          <w:color w:val="000000" w:themeColor="text1"/>
          <w:spacing w:val="-4"/>
          <w:sz w:val="28"/>
          <w:szCs w:val="28"/>
        </w:rPr>
        <w:t xml:space="preserve">; ý kiến thống nhất của đại biểu Hội đồng nhân dân </w:t>
      </w:r>
      <w:r w:rsidR="00417F00">
        <w:rPr>
          <w:i/>
          <w:iCs/>
          <w:color w:val="000000" w:themeColor="text1"/>
          <w:spacing w:val="-4"/>
          <w:sz w:val="28"/>
          <w:szCs w:val="28"/>
        </w:rPr>
        <w:t>thành phố</w:t>
      </w:r>
      <w:r w:rsidRPr="00C47396">
        <w:rPr>
          <w:i/>
          <w:iCs/>
          <w:color w:val="000000" w:themeColor="text1"/>
          <w:spacing w:val="-4"/>
          <w:sz w:val="28"/>
          <w:szCs w:val="28"/>
        </w:rPr>
        <w:t xml:space="preserve"> tại kỳ họp</w:t>
      </w:r>
      <w:r w:rsidR="00E77F32">
        <w:rPr>
          <w:i/>
          <w:iCs/>
          <w:color w:val="000000" w:themeColor="text1"/>
          <w:spacing w:val="-4"/>
          <w:sz w:val="28"/>
          <w:szCs w:val="28"/>
        </w:rPr>
        <w:t>;</w:t>
      </w:r>
    </w:p>
    <w:p w14:paraId="4E775088" w14:textId="602D67F1" w:rsidR="003F62E0" w:rsidRPr="003F62E0" w:rsidRDefault="003F62E0" w:rsidP="003B25B4">
      <w:pPr>
        <w:spacing w:before="120" w:line="264" w:lineRule="auto"/>
        <w:ind w:firstLine="567"/>
        <w:jc w:val="both"/>
        <w:rPr>
          <w:i/>
          <w:sz w:val="28"/>
          <w:szCs w:val="28"/>
        </w:rPr>
      </w:pPr>
      <w:r w:rsidRPr="00E768A8">
        <w:rPr>
          <w:rStyle w:val="fontstyle01"/>
          <w:rFonts w:ascii="Times New Roman" w:hAnsi="Times New Roman"/>
          <w:b w:val="0"/>
          <w:i/>
          <w:color w:val="000000" w:themeColor="text1"/>
        </w:rPr>
        <w:t>Hội đồng nhân dân thành phố ban hành Nghị quyết quy định mức hỗ trợ n</w:t>
      </w:r>
      <w:r w:rsidRPr="00E768A8">
        <w:rPr>
          <w:i/>
          <w:color w:val="000000"/>
          <w:sz w:val="28"/>
          <w:szCs w:val="28"/>
        </w:rPr>
        <w:t>gười làm việc ngoài chỉ tiêu biên chế tại các Hội do</w:t>
      </w:r>
      <w:r w:rsidRPr="003F62E0">
        <w:rPr>
          <w:i/>
          <w:color w:val="000000"/>
          <w:sz w:val="28"/>
          <w:szCs w:val="28"/>
        </w:rPr>
        <w:t xml:space="preserve"> Đảng, Nhà nước </w:t>
      </w:r>
      <w:r w:rsidR="00F52437">
        <w:rPr>
          <w:i/>
          <w:color w:val="000000"/>
          <w:sz w:val="28"/>
          <w:szCs w:val="28"/>
        </w:rPr>
        <w:t xml:space="preserve">giao </w:t>
      </w:r>
      <w:r w:rsidR="00F52437">
        <w:rPr>
          <w:i/>
          <w:color w:val="000000"/>
          <w:sz w:val="28"/>
          <w:szCs w:val="28"/>
        </w:rPr>
        <w:lastRenderedPageBreak/>
        <w:t xml:space="preserve">nhiệm vụ ở cấp tỉnh, </w:t>
      </w:r>
      <w:r w:rsidRPr="003F62E0">
        <w:rPr>
          <w:i/>
          <w:color w:val="000000"/>
          <w:sz w:val="28"/>
          <w:szCs w:val="28"/>
        </w:rPr>
        <w:t>cấp huyện trước thời điểm ngày 01 tháng 7 năm 2025 nghỉ việc ngay do thực hiện sắp xếp tổ chức bộ máy, đơn vị hành chính các cấp theo Kết luận số 183-KL/TW ngày 01 tháng 8 năm 2025 của Bộ Chính trị, Ban Bí thư</w:t>
      </w:r>
      <w:r>
        <w:rPr>
          <w:i/>
          <w:color w:val="000000"/>
          <w:sz w:val="28"/>
          <w:szCs w:val="28"/>
        </w:rPr>
        <w:t>.</w:t>
      </w:r>
    </w:p>
    <w:p w14:paraId="5808BB8F" w14:textId="77777777" w:rsidR="00912E18" w:rsidRDefault="00912E18" w:rsidP="003B25B4">
      <w:pPr>
        <w:pStyle w:val="Heading2"/>
        <w:spacing w:before="120" w:after="0" w:line="264" w:lineRule="auto"/>
        <w:ind w:firstLine="567"/>
        <w:rPr>
          <w:rFonts w:ascii="Times New Roman" w:hAnsi="Times New Roman"/>
          <w:i w:val="0"/>
          <w:color w:val="000000" w:themeColor="text1"/>
          <w:spacing w:val="-2"/>
        </w:rPr>
      </w:pPr>
      <w:r w:rsidRPr="00C47396">
        <w:rPr>
          <w:rFonts w:ascii="Times New Roman" w:hAnsi="Times New Roman"/>
          <w:i w:val="0"/>
          <w:color w:val="000000" w:themeColor="text1"/>
        </w:rPr>
        <w:t>Điều</w:t>
      </w:r>
      <w:r w:rsidRPr="00C47396">
        <w:rPr>
          <w:rFonts w:ascii="Times New Roman" w:hAnsi="Times New Roman"/>
          <w:i w:val="0"/>
          <w:color w:val="000000" w:themeColor="text1"/>
          <w:spacing w:val="-3"/>
        </w:rPr>
        <w:t xml:space="preserve"> </w:t>
      </w:r>
      <w:r w:rsidRPr="00C47396">
        <w:rPr>
          <w:rFonts w:ascii="Times New Roman" w:hAnsi="Times New Roman"/>
          <w:i w:val="0"/>
          <w:color w:val="000000" w:themeColor="text1"/>
        </w:rPr>
        <w:t>1.</w:t>
      </w:r>
      <w:r w:rsidRPr="00C47396">
        <w:rPr>
          <w:rFonts w:ascii="Times New Roman" w:hAnsi="Times New Roman"/>
          <w:i w:val="0"/>
          <w:color w:val="000000" w:themeColor="text1"/>
          <w:spacing w:val="-1"/>
        </w:rPr>
        <w:t xml:space="preserve"> </w:t>
      </w:r>
      <w:r w:rsidRPr="00C47396">
        <w:rPr>
          <w:rFonts w:ascii="Times New Roman" w:hAnsi="Times New Roman"/>
          <w:i w:val="0"/>
          <w:color w:val="000000" w:themeColor="text1"/>
        </w:rPr>
        <w:t>Phạm</w:t>
      </w:r>
      <w:r w:rsidRPr="00C47396">
        <w:rPr>
          <w:rFonts w:ascii="Times New Roman" w:hAnsi="Times New Roman"/>
          <w:i w:val="0"/>
          <w:color w:val="000000" w:themeColor="text1"/>
          <w:spacing w:val="-1"/>
        </w:rPr>
        <w:t xml:space="preserve"> </w:t>
      </w:r>
      <w:r w:rsidRPr="00C47396">
        <w:rPr>
          <w:rFonts w:ascii="Times New Roman" w:hAnsi="Times New Roman"/>
          <w:i w:val="0"/>
          <w:color w:val="000000" w:themeColor="text1"/>
        </w:rPr>
        <w:t>vi</w:t>
      </w:r>
      <w:r w:rsidRPr="00C47396">
        <w:rPr>
          <w:rFonts w:ascii="Times New Roman" w:hAnsi="Times New Roman"/>
          <w:i w:val="0"/>
          <w:color w:val="000000" w:themeColor="text1"/>
          <w:spacing w:val="-1"/>
        </w:rPr>
        <w:t xml:space="preserve"> </w:t>
      </w:r>
      <w:r w:rsidRPr="00C47396">
        <w:rPr>
          <w:rFonts w:ascii="Times New Roman" w:hAnsi="Times New Roman"/>
          <w:i w:val="0"/>
          <w:color w:val="000000" w:themeColor="text1"/>
        </w:rPr>
        <w:t>điều</w:t>
      </w:r>
      <w:r w:rsidRPr="00C47396">
        <w:rPr>
          <w:rFonts w:ascii="Times New Roman" w:hAnsi="Times New Roman"/>
          <w:i w:val="0"/>
          <w:color w:val="000000" w:themeColor="text1"/>
          <w:spacing w:val="-2"/>
        </w:rPr>
        <w:t xml:space="preserve"> chỉnh</w:t>
      </w:r>
    </w:p>
    <w:p w14:paraId="62103BCF" w14:textId="35062E47" w:rsidR="006B52B2" w:rsidRPr="002678EB" w:rsidRDefault="002678EB" w:rsidP="003B25B4">
      <w:pPr>
        <w:shd w:val="clear" w:color="auto" w:fill="FFFFFF"/>
        <w:spacing w:before="120" w:line="264" w:lineRule="auto"/>
        <w:ind w:firstLine="567"/>
        <w:jc w:val="both"/>
        <w:rPr>
          <w:sz w:val="28"/>
          <w:szCs w:val="28"/>
          <w:lang w:eastAsia="vi-VN" w:bidi="vi-VN"/>
        </w:rPr>
      </w:pPr>
      <w:r w:rsidRPr="00A3301C">
        <w:rPr>
          <w:sz w:val="28"/>
          <w:szCs w:val="28"/>
          <w:lang w:eastAsia="vi-VN" w:bidi="vi-VN"/>
        </w:rPr>
        <w:t>Nghị quyết</w:t>
      </w:r>
      <w:r w:rsidR="00F52437">
        <w:rPr>
          <w:sz w:val="28"/>
          <w:szCs w:val="28"/>
          <w:lang w:eastAsia="vi-VN" w:bidi="vi-VN"/>
        </w:rPr>
        <w:t xml:space="preserve"> này</w:t>
      </w:r>
      <w:r w:rsidRPr="00A3301C">
        <w:rPr>
          <w:sz w:val="28"/>
          <w:szCs w:val="28"/>
          <w:lang w:eastAsia="vi-VN" w:bidi="vi-VN"/>
        </w:rPr>
        <w:t xml:space="preserve"> quy định </w:t>
      </w:r>
      <w:r w:rsidR="00F52437">
        <w:rPr>
          <w:sz w:val="28"/>
          <w:szCs w:val="28"/>
          <w:lang w:eastAsia="vi-VN" w:bidi="vi-VN"/>
        </w:rPr>
        <w:t>mức hỗ trợ</w:t>
      </w:r>
      <w:r w:rsidRPr="00A3301C">
        <w:rPr>
          <w:sz w:val="28"/>
          <w:szCs w:val="28"/>
          <w:lang w:eastAsia="vi-VN" w:bidi="vi-VN"/>
        </w:rPr>
        <w:t xml:space="preserve"> đối với người làm việc ngoài chỉ tiêu biên chế tại các Hội do Đảng, Nhà nước giao nhiệm vụ ở cấp tỉnh, cấp huyện (trên địa bàn tỉnh </w:t>
      </w:r>
      <w:r>
        <w:rPr>
          <w:sz w:val="28"/>
          <w:szCs w:val="28"/>
          <w:lang w:eastAsia="vi-VN" w:bidi="vi-VN"/>
        </w:rPr>
        <w:t>Quảng Nam</w:t>
      </w:r>
      <w:r w:rsidRPr="00A3301C">
        <w:rPr>
          <w:sz w:val="28"/>
          <w:szCs w:val="28"/>
          <w:lang w:eastAsia="vi-VN" w:bidi="vi-VN"/>
        </w:rPr>
        <w:t xml:space="preserve">, thành phố </w:t>
      </w:r>
      <w:r>
        <w:rPr>
          <w:sz w:val="28"/>
          <w:szCs w:val="28"/>
          <w:lang w:eastAsia="vi-VN" w:bidi="vi-VN"/>
        </w:rPr>
        <w:t>Đà Nẵng</w:t>
      </w:r>
      <w:r w:rsidR="009F2704">
        <w:rPr>
          <w:sz w:val="28"/>
          <w:szCs w:val="28"/>
          <w:lang w:eastAsia="vi-VN" w:bidi="vi-VN"/>
        </w:rPr>
        <w:t xml:space="preserve"> (cũ)</w:t>
      </w:r>
      <w:r w:rsidRPr="00A3301C">
        <w:rPr>
          <w:sz w:val="28"/>
          <w:szCs w:val="28"/>
          <w:lang w:eastAsia="vi-VN" w:bidi="vi-VN"/>
        </w:rPr>
        <w:t xml:space="preserve"> trước thời điểm ngày 01 tháng 7 năm 2025) theo quy định tại Điều 4 Nghị quyết số 07/2025/NQ-CP </w:t>
      </w:r>
      <w:r w:rsidR="00F52437">
        <w:rPr>
          <w:sz w:val="28"/>
          <w:szCs w:val="28"/>
          <w:lang w:eastAsia="vi-VN" w:bidi="vi-VN"/>
        </w:rPr>
        <w:t xml:space="preserve">ngày 17 tháng 9 năm 2025 của Chính phủ </w:t>
      </w:r>
      <w:r w:rsidRPr="00A3301C">
        <w:rPr>
          <w:sz w:val="28"/>
          <w:szCs w:val="28"/>
          <w:lang w:eastAsia="vi-VN" w:bidi="vi-VN"/>
        </w:rPr>
        <w:t>về chính sách, chế độ đối với đối tượng chịu sự tác động do thực hiện sắp xếp tổ chức bộ máy, đơn vị hành c</w:t>
      </w:r>
      <w:r>
        <w:rPr>
          <w:sz w:val="28"/>
          <w:szCs w:val="28"/>
          <w:lang w:eastAsia="vi-VN" w:bidi="vi-VN"/>
        </w:rPr>
        <w:t>hính các cấp theo Kết luận 183-</w:t>
      </w:r>
      <w:r w:rsidRPr="00A3301C">
        <w:rPr>
          <w:sz w:val="28"/>
          <w:szCs w:val="28"/>
          <w:lang w:eastAsia="vi-VN" w:bidi="vi-VN"/>
        </w:rPr>
        <w:t xml:space="preserve">KL/TW ngày 01 tháng 8 năm 2025 của Bộ Chính trị, Ban Bí thư trên địa bàn </w:t>
      </w:r>
      <w:r>
        <w:rPr>
          <w:sz w:val="28"/>
          <w:szCs w:val="28"/>
          <w:lang w:eastAsia="vi-VN" w:bidi="vi-VN"/>
        </w:rPr>
        <w:t>thành phố Đà Nẵng.</w:t>
      </w:r>
    </w:p>
    <w:p w14:paraId="23D34C64" w14:textId="77777777" w:rsidR="00A45BB6" w:rsidRDefault="00A45BB6" w:rsidP="003B25B4">
      <w:pPr>
        <w:pStyle w:val="Heading2"/>
        <w:spacing w:before="120" w:after="0" w:line="264" w:lineRule="auto"/>
        <w:ind w:firstLine="567"/>
        <w:rPr>
          <w:rFonts w:ascii="Times New Roman" w:hAnsi="Times New Roman"/>
          <w:i w:val="0"/>
          <w:color w:val="000000" w:themeColor="text1"/>
          <w:spacing w:val="-4"/>
        </w:rPr>
      </w:pPr>
      <w:r w:rsidRPr="00C47396">
        <w:rPr>
          <w:rFonts w:ascii="Times New Roman" w:hAnsi="Times New Roman"/>
          <w:i w:val="0"/>
          <w:color w:val="000000" w:themeColor="text1"/>
        </w:rPr>
        <w:t>Điều</w:t>
      </w:r>
      <w:r w:rsidRPr="00C47396">
        <w:rPr>
          <w:rFonts w:ascii="Times New Roman" w:hAnsi="Times New Roman"/>
          <w:i w:val="0"/>
          <w:color w:val="000000" w:themeColor="text1"/>
          <w:spacing w:val="-4"/>
        </w:rPr>
        <w:t xml:space="preserve"> </w:t>
      </w:r>
      <w:r w:rsidRPr="00C47396">
        <w:rPr>
          <w:rFonts w:ascii="Times New Roman" w:hAnsi="Times New Roman"/>
          <w:i w:val="0"/>
          <w:color w:val="000000" w:themeColor="text1"/>
        </w:rPr>
        <w:t>2.</w:t>
      </w:r>
      <w:r w:rsidRPr="00C47396">
        <w:rPr>
          <w:rFonts w:ascii="Times New Roman" w:hAnsi="Times New Roman"/>
          <w:i w:val="0"/>
          <w:color w:val="000000" w:themeColor="text1"/>
          <w:spacing w:val="-1"/>
        </w:rPr>
        <w:t xml:space="preserve"> </w:t>
      </w:r>
      <w:r w:rsidRPr="00C47396">
        <w:rPr>
          <w:rFonts w:ascii="Times New Roman" w:hAnsi="Times New Roman"/>
          <w:i w:val="0"/>
          <w:color w:val="000000" w:themeColor="text1"/>
        </w:rPr>
        <w:t>Đối</w:t>
      </w:r>
      <w:r w:rsidRPr="00C47396">
        <w:rPr>
          <w:rFonts w:ascii="Times New Roman" w:hAnsi="Times New Roman"/>
          <w:i w:val="0"/>
          <w:color w:val="000000" w:themeColor="text1"/>
          <w:spacing w:val="-1"/>
        </w:rPr>
        <w:t xml:space="preserve"> </w:t>
      </w:r>
      <w:r w:rsidRPr="00C47396">
        <w:rPr>
          <w:rFonts w:ascii="Times New Roman" w:hAnsi="Times New Roman"/>
          <w:i w:val="0"/>
          <w:color w:val="000000" w:themeColor="text1"/>
        </w:rPr>
        <w:t>tượng</w:t>
      </w:r>
      <w:r w:rsidRPr="00C47396">
        <w:rPr>
          <w:rFonts w:ascii="Times New Roman" w:hAnsi="Times New Roman"/>
          <w:i w:val="0"/>
          <w:color w:val="000000" w:themeColor="text1"/>
          <w:spacing w:val="-1"/>
        </w:rPr>
        <w:t xml:space="preserve"> </w:t>
      </w:r>
      <w:r w:rsidRPr="00C47396">
        <w:rPr>
          <w:rFonts w:ascii="Times New Roman" w:hAnsi="Times New Roman"/>
          <w:i w:val="0"/>
          <w:color w:val="000000" w:themeColor="text1"/>
        </w:rPr>
        <w:t>áp</w:t>
      </w:r>
      <w:r w:rsidRPr="00C47396">
        <w:rPr>
          <w:rFonts w:ascii="Times New Roman" w:hAnsi="Times New Roman"/>
          <w:i w:val="0"/>
          <w:color w:val="000000" w:themeColor="text1"/>
          <w:spacing w:val="-1"/>
        </w:rPr>
        <w:t xml:space="preserve"> </w:t>
      </w:r>
      <w:r w:rsidRPr="00C47396">
        <w:rPr>
          <w:rFonts w:ascii="Times New Roman" w:hAnsi="Times New Roman"/>
          <w:i w:val="0"/>
          <w:color w:val="000000" w:themeColor="text1"/>
          <w:spacing w:val="-4"/>
        </w:rPr>
        <w:t>dụng</w:t>
      </w:r>
    </w:p>
    <w:p w14:paraId="7C266A25" w14:textId="0DB73D51" w:rsidR="00981935" w:rsidRPr="003B5D27" w:rsidRDefault="00981935" w:rsidP="003B25B4">
      <w:pPr>
        <w:shd w:val="clear" w:color="auto" w:fill="FFFFFF"/>
        <w:spacing w:before="120" w:line="264" w:lineRule="auto"/>
        <w:ind w:firstLine="567"/>
        <w:jc w:val="both"/>
        <w:rPr>
          <w:color w:val="000000"/>
          <w:sz w:val="28"/>
          <w:szCs w:val="28"/>
        </w:rPr>
      </w:pPr>
      <w:r w:rsidRPr="003B5D27">
        <w:rPr>
          <w:color w:val="000000"/>
          <w:sz w:val="28"/>
          <w:szCs w:val="28"/>
        </w:rPr>
        <w:t>Người làm việc ngoài chỉ tiêu biên chế tại các Hội do Đảng, Nh</w:t>
      </w:r>
      <w:r w:rsidR="00F52437">
        <w:rPr>
          <w:color w:val="000000"/>
          <w:sz w:val="28"/>
          <w:szCs w:val="28"/>
        </w:rPr>
        <w:t xml:space="preserve">à nước giao nhiệm vụ ở cấp tỉnh, </w:t>
      </w:r>
      <w:r w:rsidRPr="003B5D27">
        <w:rPr>
          <w:color w:val="000000"/>
          <w:sz w:val="28"/>
          <w:szCs w:val="28"/>
        </w:rPr>
        <w:t xml:space="preserve">cấp huyện trước thời điểm ngày 01 tháng 7 năm 2025 </w:t>
      </w:r>
      <w:r w:rsidRPr="00E77F32">
        <w:rPr>
          <w:color w:val="000000"/>
          <w:spacing w:val="4"/>
          <w:sz w:val="28"/>
          <w:szCs w:val="28"/>
        </w:rPr>
        <w:t xml:space="preserve">nghỉ việc ngay do </w:t>
      </w:r>
      <w:r w:rsidR="00F52437">
        <w:rPr>
          <w:color w:val="000000"/>
          <w:spacing w:val="4"/>
          <w:sz w:val="28"/>
          <w:szCs w:val="28"/>
        </w:rPr>
        <w:t xml:space="preserve">sắp xếp đơn vị hành chính, </w:t>
      </w:r>
      <w:r w:rsidRPr="00E77F32">
        <w:rPr>
          <w:color w:val="000000"/>
          <w:spacing w:val="4"/>
          <w:sz w:val="28"/>
          <w:szCs w:val="28"/>
        </w:rPr>
        <w:t>thực hiện mô hình tổ chức chính quyền địa phương 02 cấp, bao gồm:</w:t>
      </w:r>
      <w:r w:rsidRPr="003B5D27">
        <w:rPr>
          <w:color w:val="000000"/>
          <w:sz w:val="28"/>
          <w:szCs w:val="28"/>
        </w:rPr>
        <w:t xml:space="preserve"> </w:t>
      </w:r>
    </w:p>
    <w:p w14:paraId="3BADB010" w14:textId="77777777" w:rsidR="003E110A" w:rsidRPr="003B5D27" w:rsidRDefault="003E110A" w:rsidP="003B25B4">
      <w:pPr>
        <w:pStyle w:val="ListParagraph"/>
        <w:numPr>
          <w:ilvl w:val="0"/>
          <w:numId w:val="4"/>
        </w:numPr>
        <w:shd w:val="clear" w:color="auto" w:fill="FFFFFF"/>
        <w:tabs>
          <w:tab w:val="left" w:pos="851"/>
        </w:tabs>
        <w:spacing w:before="120" w:line="264" w:lineRule="auto"/>
        <w:ind w:left="0" w:firstLine="567"/>
        <w:contextualSpacing w:val="0"/>
        <w:jc w:val="both"/>
        <w:rPr>
          <w:color w:val="000000"/>
          <w:sz w:val="28"/>
          <w:szCs w:val="28"/>
        </w:rPr>
      </w:pPr>
      <w:r w:rsidRPr="003B5D27">
        <w:rPr>
          <w:color w:val="000000"/>
          <w:sz w:val="28"/>
          <w:szCs w:val="28"/>
        </w:rPr>
        <w:t>Chủ tịch, phó chủ tịch chuyên trách là người đã nghỉ hưu</w:t>
      </w:r>
      <w:r>
        <w:rPr>
          <w:color w:val="000000"/>
          <w:sz w:val="28"/>
          <w:szCs w:val="28"/>
        </w:rPr>
        <w:t>.</w:t>
      </w:r>
    </w:p>
    <w:p w14:paraId="68C31B21" w14:textId="77777777" w:rsidR="00981935" w:rsidRPr="003B5D27" w:rsidRDefault="00981935" w:rsidP="003B25B4">
      <w:pPr>
        <w:pStyle w:val="ListParagraph"/>
        <w:numPr>
          <w:ilvl w:val="0"/>
          <w:numId w:val="4"/>
        </w:numPr>
        <w:shd w:val="clear" w:color="auto" w:fill="FFFFFF"/>
        <w:tabs>
          <w:tab w:val="left" w:pos="851"/>
        </w:tabs>
        <w:spacing w:before="120" w:line="264" w:lineRule="auto"/>
        <w:ind w:left="0" w:firstLine="567"/>
        <w:contextualSpacing w:val="0"/>
        <w:jc w:val="both"/>
        <w:rPr>
          <w:color w:val="000000"/>
          <w:sz w:val="28"/>
          <w:szCs w:val="28"/>
        </w:rPr>
      </w:pPr>
      <w:r w:rsidRPr="003B5D27">
        <w:rPr>
          <w:color w:val="000000"/>
          <w:sz w:val="28"/>
          <w:szCs w:val="28"/>
        </w:rPr>
        <w:t>Chủ tịch, phó chủ tịch chuyên trách trong độ tuổi lao động</w:t>
      </w:r>
      <w:r w:rsidR="005C513B">
        <w:rPr>
          <w:color w:val="000000"/>
          <w:sz w:val="28"/>
          <w:szCs w:val="28"/>
        </w:rPr>
        <w:t>.</w:t>
      </w:r>
    </w:p>
    <w:p w14:paraId="62418541" w14:textId="4A091E36" w:rsidR="003E110A" w:rsidRPr="00E77F32" w:rsidRDefault="003E110A" w:rsidP="003B25B4">
      <w:pPr>
        <w:pStyle w:val="ListParagraph"/>
        <w:numPr>
          <w:ilvl w:val="0"/>
          <w:numId w:val="4"/>
        </w:numPr>
        <w:shd w:val="clear" w:color="auto" w:fill="FFFFFF"/>
        <w:tabs>
          <w:tab w:val="left" w:pos="851"/>
          <w:tab w:val="left" w:pos="993"/>
        </w:tabs>
        <w:spacing w:before="120" w:line="264" w:lineRule="auto"/>
        <w:ind w:left="0" w:firstLine="567"/>
        <w:contextualSpacing w:val="0"/>
        <w:jc w:val="both"/>
        <w:rPr>
          <w:color w:val="000000"/>
          <w:spacing w:val="4"/>
          <w:sz w:val="28"/>
          <w:szCs w:val="28"/>
        </w:rPr>
      </w:pPr>
      <w:r w:rsidRPr="00E77F32">
        <w:rPr>
          <w:color w:val="000000"/>
          <w:spacing w:val="4"/>
          <w:sz w:val="28"/>
          <w:szCs w:val="28"/>
        </w:rPr>
        <w:t xml:space="preserve">Người trong độ tuổi lao động làm việc theo chế độ hợp đồng lao động tại các </w:t>
      </w:r>
      <w:r w:rsidR="00F52437">
        <w:rPr>
          <w:color w:val="000000"/>
          <w:spacing w:val="4"/>
          <w:sz w:val="28"/>
          <w:szCs w:val="28"/>
        </w:rPr>
        <w:t>H</w:t>
      </w:r>
      <w:r w:rsidRPr="00E77F32">
        <w:rPr>
          <w:color w:val="000000"/>
          <w:spacing w:val="4"/>
          <w:sz w:val="28"/>
          <w:szCs w:val="28"/>
        </w:rPr>
        <w:t>ội.</w:t>
      </w:r>
    </w:p>
    <w:p w14:paraId="7F933635" w14:textId="77777777" w:rsidR="00B6670C" w:rsidRDefault="00B6670C" w:rsidP="003B25B4">
      <w:pPr>
        <w:shd w:val="solid" w:color="FFFFFF" w:fill="auto"/>
        <w:spacing w:before="120" w:line="264" w:lineRule="auto"/>
        <w:ind w:firstLine="567"/>
        <w:jc w:val="both"/>
        <w:rPr>
          <w:b/>
          <w:bCs/>
          <w:color w:val="000000" w:themeColor="text1"/>
          <w:sz w:val="28"/>
          <w:szCs w:val="28"/>
        </w:rPr>
      </w:pPr>
      <w:r>
        <w:rPr>
          <w:b/>
          <w:bCs/>
          <w:color w:val="000000" w:themeColor="text1"/>
          <w:sz w:val="28"/>
          <w:szCs w:val="28"/>
        </w:rPr>
        <w:t>Điều 3. Nguyên tắc tính</w:t>
      </w:r>
    </w:p>
    <w:p w14:paraId="4D939407" w14:textId="0934B792" w:rsidR="000C0E8B" w:rsidRPr="00A22319" w:rsidRDefault="000C0E8B" w:rsidP="003B25B4">
      <w:pPr>
        <w:shd w:val="clear" w:color="auto" w:fill="FFFFFF"/>
        <w:spacing w:before="120" w:line="264" w:lineRule="auto"/>
        <w:ind w:firstLine="567"/>
        <w:jc w:val="both"/>
        <w:rPr>
          <w:color w:val="000000"/>
          <w:sz w:val="28"/>
          <w:szCs w:val="28"/>
        </w:rPr>
      </w:pPr>
      <w:r w:rsidRPr="00A22319">
        <w:rPr>
          <w:color w:val="000000"/>
          <w:sz w:val="28"/>
          <w:szCs w:val="28"/>
        </w:rPr>
        <w:t>1. Tiền lương hiện hưởng để tính trợ cấp là tiền lương tháng liền kề trước khi nghỉ việc, bao gồm: mức lương theo ngạch, bậc, chức vụ, chức danh, chức danh nghề nghiệp hoặc mức lương theo thỏa thuận của hợp đồng lao động; các khoản phụ cấp lương (gồm: phụ cấp chức vụ lãnh đạo, phụ cấp thâm niên vượt khung, phụ cấp thâm niên nghề</w:t>
      </w:r>
      <w:r w:rsidR="00221398">
        <w:rPr>
          <w:color w:val="000000"/>
          <w:sz w:val="28"/>
          <w:szCs w:val="28"/>
        </w:rPr>
        <w:t>, phụ cấp công vụ</w:t>
      </w:r>
      <w:r w:rsidRPr="00A22319">
        <w:rPr>
          <w:color w:val="000000"/>
          <w:sz w:val="28"/>
          <w:szCs w:val="28"/>
        </w:rPr>
        <w:t xml:space="preserve"> nếu có)</w:t>
      </w:r>
      <w:r w:rsidR="00D921D3">
        <w:rPr>
          <w:color w:val="000000"/>
          <w:sz w:val="28"/>
          <w:szCs w:val="28"/>
        </w:rPr>
        <w:t>.</w:t>
      </w:r>
    </w:p>
    <w:p w14:paraId="61AC7987" w14:textId="3C476DFA" w:rsidR="004B4B21" w:rsidRPr="00E77F32" w:rsidRDefault="000C0E8B" w:rsidP="003B25B4">
      <w:pPr>
        <w:shd w:val="clear" w:color="auto" w:fill="FFFFFF"/>
        <w:spacing w:before="120" w:line="264" w:lineRule="auto"/>
        <w:ind w:firstLine="567"/>
        <w:jc w:val="both"/>
        <w:rPr>
          <w:color w:val="FF0000"/>
          <w:spacing w:val="-4"/>
          <w:sz w:val="28"/>
          <w:szCs w:val="28"/>
          <w:shd w:val="clear" w:color="auto" w:fill="FFFFFF"/>
        </w:rPr>
      </w:pPr>
      <w:r w:rsidRPr="00A22319">
        <w:rPr>
          <w:color w:val="000000"/>
          <w:sz w:val="28"/>
          <w:szCs w:val="28"/>
        </w:rPr>
        <w:t>2. T</w:t>
      </w:r>
      <w:r w:rsidRPr="00A22319">
        <w:rPr>
          <w:color w:val="000000"/>
          <w:sz w:val="28"/>
          <w:szCs w:val="28"/>
          <w:shd w:val="clear" w:color="auto" w:fill="FFFFFF"/>
        </w:rPr>
        <w:t>hù lao là số tiền hàng tháng được nhận của người đã nghỉ hưu giữ chức danh lãn</w:t>
      </w:r>
      <w:r w:rsidR="002B0432">
        <w:rPr>
          <w:color w:val="000000"/>
          <w:sz w:val="28"/>
          <w:szCs w:val="28"/>
          <w:shd w:val="clear" w:color="auto" w:fill="FFFFFF"/>
        </w:rPr>
        <w:t xml:space="preserve">h đạo chuyên trách đứng đầu </w:t>
      </w:r>
      <w:r w:rsidR="00F52437">
        <w:rPr>
          <w:color w:val="000000"/>
          <w:sz w:val="28"/>
          <w:szCs w:val="28"/>
          <w:shd w:val="clear" w:color="auto" w:fill="FFFFFF"/>
        </w:rPr>
        <w:t>H</w:t>
      </w:r>
      <w:r w:rsidR="002B0432">
        <w:rPr>
          <w:color w:val="000000"/>
          <w:sz w:val="28"/>
          <w:szCs w:val="28"/>
          <w:shd w:val="clear" w:color="auto" w:fill="FFFFFF"/>
        </w:rPr>
        <w:t>ội</w:t>
      </w:r>
      <w:r w:rsidR="002B0432" w:rsidRPr="004C6929">
        <w:rPr>
          <w:color w:val="000000" w:themeColor="text1"/>
          <w:sz w:val="28"/>
          <w:szCs w:val="28"/>
          <w:shd w:val="clear" w:color="auto" w:fill="FFFFFF"/>
        </w:rPr>
        <w:t xml:space="preserve">, </w:t>
      </w:r>
      <w:r w:rsidR="004B4B21" w:rsidRPr="004C6929">
        <w:rPr>
          <w:color w:val="000000" w:themeColor="text1"/>
          <w:sz w:val="28"/>
          <w:szCs w:val="28"/>
          <w:shd w:val="clear" w:color="auto" w:fill="FFFFFF"/>
        </w:rPr>
        <w:t xml:space="preserve">áp dụng mức thù lao hiện hưởng theo quy định của Ủy ban nhân dân tỉnh Quảng Nam và Ủy ban nhân dân thành phố </w:t>
      </w:r>
      <w:r w:rsidR="004B4B21" w:rsidRPr="00E77F32">
        <w:rPr>
          <w:color w:val="000000" w:themeColor="text1"/>
          <w:spacing w:val="-4"/>
          <w:sz w:val="28"/>
          <w:szCs w:val="28"/>
          <w:shd w:val="clear" w:color="auto" w:fill="FFFFFF"/>
        </w:rPr>
        <w:t>Đà Nẵng (cũ) của từng đối tượng</w:t>
      </w:r>
      <w:r w:rsidR="004053E8" w:rsidRPr="00E77F32">
        <w:rPr>
          <w:color w:val="000000" w:themeColor="text1"/>
          <w:spacing w:val="-4"/>
          <w:sz w:val="28"/>
          <w:szCs w:val="28"/>
          <w:shd w:val="clear" w:color="auto" w:fill="FFFFFF"/>
        </w:rPr>
        <w:t xml:space="preserve"> được hưởng</w:t>
      </w:r>
      <w:r w:rsidR="004B4B21" w:rsidRPr="00E77F32">
        <w:rPr>
          <w:color w:val="000000" w:themeColor="text1"/>
          <w:spacing w:val="-4"/>
          <w:sz w:val="28"/>
          <w:szCs w:val="28"/>
          <w:shd w:val="clear" w:color="auto" w:fill="FFFFFF"/>
        </w:rPr>
        <w:t xml:space="preserve"> trước thời điểm 01 ngày 7 tháng 2025.</w:t>
      </w:r>
    </w:p>
    <w:p w14:paraId="47ABCC11" w14:textId="63905BE0" w:rsidR="00B6670C" w:rsidRDefault="000C0E8B" w:rsidP="003B25B4">
      <w:pPr>
        <w:shd w:val="clear" w:color="auto" w:fill="FFFFFF"/>
        <w:spacing w:before="120" w:line="264" w:lineRule="auto"/>
        <w:ind w:firstLine="567"/>
        <w:jc w:val="both"/>
        <w:rPr>
          <w:color w:val="000000"/>
          <w:sz w:val="28"/>
          <w:szCs w:val="28"/>
        </w:rPr>
      </w:pPr>
      <w:r w:rsidRPr="00A22319">
        <w:rPr>
          <w:color w:val="000000"/>
          <w:sz w:val="28"/>
          <w:szCs w:val="28"/>
          <w:shd w:val="clear" w:color="auto" w:fill="FFFFFF"/>
        </w:rPr>
        <w:t xml:space="preserve">3. </w:t>
      </w:r>
      <w:r w:rsidR="002D32A4" w:rsidRPr="00A22319">
        <w:rPr>
          <w:color w:val="000000"/>
          <w:sz w:val="28"/>
          <w:szCs w:val="28"/>
        </w:rPr>
        <w:t>Thời gian</w:t>
      </w:r>
      <w:r w:rsidR="00A22319" w:rsidRPr="00A22319">
        <w:rPr>
          <w:color w:val="000000"/>
          <w:sz w:val="28"/>
          <w:szCs w:val="28"/>
        </w:rPr>
        <w:t xml:space="preserve"> công tác có đóng bảo hiểm xã hội bắt buộc</w:t>
      </w:r>
      <w:r w:rsidR="002D32A4" w:rsidRPr="00A22319">
        <w:rPr>
          <w:color w:val="000000"/>
          <w:sz w:val="28"/>
          <w:szCs w:val="28"/>
        </w:rPr>
        <w:t xml:space="preserve"> để tính trợ cấp đối với </w:t>
      </w:r>
      <w:r w:rsidR="00D921D3">
        <w:rPr>
          <w:color w:val="000000"/>
          <w:sz w:val="28"/>
          <w:szCs w:val="28"/>
        </w:rPr>
        <w:t xml:space="preserve">các </w:t>
      </w:r>
      <w:r w:rsidR="002D32A4" w:rsidRPr="00A22319">
        <w:rPr>
          <w:color w:val="000000"/>
          <w:sz w:val="28"/>
          <w:szCs w:val="28"/>
        </w:rPr>
        <w:t>đối tượ</w:t>
      </w:r>
      <w:r w:rsidR="00F52437">
        <w:rPr>
          <w:color w:val="000000"/>
          <w:sz w:val="28"/>
          <w:szCs w:val="28"/>
        </w:rPr>
        <w:t xml:space="preserve">ng quy định tại Nghị quyết này </w:t>
      </w:r>
      <w:r w:rsidR="002D32A4" w:rsidRPr="00A22319">
        <w:rPr>
          <w:color w:val="000000"/>
          <w:sz w:val="28"/>
          <w:szCs w:val="28"/>
        </w:rPr>
        <w:t>nếu có tháng lẻ thì được tính tròn theo nguyên tắc: từ 01 tháng đến đủ 06 tháng tính là 0,5 năm; từ trên 06 tháng đến dưới 12 tháng tính tròn là 01 năm.</w:t>
      </w:r>
    </w:p>
    <w:p w14:paraId="34217DE3" w14:textId="20C25922" w:rsidR="00F52437" w:rsidRDefault="00F52437" w:rsidP="003B25B4">
      <w:pPr>
        <w:shd w:val="clear" w:color="auto" w:fill="FFFFFF"/>
        <w:spacing w:before="120" w:line="264" w:lineRule="auto"/>
        <w:ind w:firstLine="567"/>
        <w:jc w:val="both"/>
        <w:rPr>
          <w:color w:val="000000"/>
          <w:sz w:val="28"/>
          <w:szCs w:val="28"/>
        </w:rPr>
      </w:pPr>
    </w:p>
    <w:p w14:paraId="5AE23BE0" w14:textId="77777777" w:rsidR="00F52437" w:rsidRPr="00A22319" w:rsidRDefault="00F52437" w:rsidP="003B25B4">
      <w:pPr>
        <w:shd w:val="clear" w:color="auto" w:fill="FFFFFF"/>
        <w:spacing w:before="120" w:line="264" w:lineRule="auto"/>
        <w:ind w:firstLine="567"/>
        <w:jc w:val="both"/>
        <w:rPr>
          <w:b/>
          <w:bCs/>
          <w:color w:val="000000" w:themeColor="text1"/>
          <w:sz w:val="28"/>
          <w:szCs w:val="28"/>
        </w:rPr>
      </w:pPr>
    </w:p>
    <w:p w14:paraId="24C08D42" w14:textId="16C63040" w:rsidR="00A45BB6" w:rsidRDefault="00A45BB6" w:rsidP="003B25B4">
      <w:pPr>
        <w:shd w:val="solid" w:color="FFFFFF" w:fill="auto"/>
        <w:spacing w:before="120" w:line="264" w:lineRule="auto"/>
        <w:ind w:firstLine="567"/>
        <w:jc w:val="both"/>
        <w:rPr>
          <w:b/>
          <w:bCs/>
          <w:color w:val="000000" w:themeColor="text1"/>
          <w:sz w:val="28"/>
          <w:szCs w:val="28"/>
          <w:lang w:val="vi-VN"/>
        </w:rPr>
      </w:pPr>
      <w:r w:rsidRPr="00C47396">
        <w:rPr>
          <w:b/>
          <w:bCs/>
          <w:color w:val="000000" w:themeColor="text1"/>
          <w:sz w:val="28"/>
          <w:szCs w:val="28"/>
        </w:rPr>
        <w:t xml:space="preserve">Điều </w:t>
      </w:r>
      <w:r w:rsidR="00DB08BE">
        <w:rPr>
          <w:b/>
          <w:bCs/>
          <w:color w:val="000000" w:themeColor="text1"/>
          <w:sz w:val="28"/>
          <w:szCs w:val="28"/>
        </w:rPr>
        <w:t>4</w:t>
      </w:r>
      <w:r w:rsidRPr="00C47396">
        <w:rPr>
          <w:b/>
          <w:bCs/>
          <w:color w:val="000000" w:themeColor="text1"/>
          <w:sz w:val="28"/>
          <w:szCs w:val="28"/>
        </w:rPr>
        <w:t xml:space="preserve">. </w:t>
      </w:r>
      <w:r w:rsidR="00E55B08">
        <w:rPr>
          <w:b/>
          <w:bCs/>
          <w:color w:val="000000" w:themeColor="text1"/>
          <w:sz w:val="28"/>
          <w:szCs w:val="28"/>
        </w:rPr>
        <w:t>Nội dung, m</w:t>
      </w:r>
      <w:r w:rsidR="00C4260C">
        <w:rPr>
          <w:b/>
          <w:bCs/>
          <w:color w:val="000000" w:themeColor="text1"/>
          <w:sz w:val="28"/>
          <w:szCs w:val="28"/>
        </w:rPr>
        <w:t xml:space="preserve">ức </w:t>
      </w:r>
      <w:r w:rsidRPr="00C47396">
        <w:rPr>
          <w:b/>
          <w:bCs/>
          <w:color w:val="000000" w:themeColor="text1"/>
          <w:sz w:val="28"/>
          <w:szCs w:val="28"/>
          <w:lang w:val="vi-VN"/>
        </w:rPr>
        <w:t>hỗ trợ</w:t>
      </w:r>
    </w:p>
    <w:p w14:paraId="3212B669" w14:textId="7CCF6B67" w:rsidR="0086340B" w:rsidRPr="0086340B" w:rsidRDefault="0086340B" w:rsidP="003B25B4">
      <w:pPr>
        <w:pStyle w:val="ListParagraph"/>
        <w:shd w:val="solid" w:color="FFFFFF" w:fill="auto"/>
        <w:tabs>
          <w:tab w:val="left" w:pos="993"/>
        </w:tabs>
        <w:spacing w:before="120" w:line="264" w:lineRule="auto"/>
        <w:ind w:left="0" w:firstLine="567"/>
        <w:contextualSpacing w:val="0"/>
        <w:jc w:val="both"/>
        <w:rPr>
          <w:bCs/>
          <w:color w:val="000000" w:themeColor="text1"/>
          <w:sz w:val="28"/>
          <w:szCs w:val="28"/>
        </w:rPr>
      </w:pPr>
      <w:r w:rsidRPr="0086340B">
        <w:rPr>
          <w:color w:val="081B3A"/>
          <w:spacing w:val="3"/>
          <w:sz w:val="28"/>
          <w:szCs w:val="28"/>
          <w:shd w:val="clear" w:color="auto" w:fill="FFFFFF"/>
        </w:rPr>
        <w:t>Ngoài các chế độ, chính sách được hưởng theo quy định hiện hành, người làm việc ngoài chỉ tiêu biên chế tại các Hội do Đảng, Nhà nước giao nhiệm vụ ở cấp tỉnh hoặc ở cấp huyện trước thời điểm ngày 01 tháng 7 năm 2025 nếu đã nghỉ việc ngay được hưởng một trong các mức hỗ trợ như sau:</w:t>
      </w:r>
    </w:p>
    <w:p w14:paraId="70813E9E" w14:textId="670EDE9C" w:rsidR="003E110A" w:rsidRPr="009675A1" w:rsidRDefault="003E110A" w:rsidP="003B25B4">
      <w:pPr>
        <w:pStyle w:val="NormalWeb"/>
        <w:shd w:val="clear" w:color="auto" w:fill="FFFFFF"/>
        <w:spacing w:before="120" w:beforeAutospacing="0" w:after="0" w:afterAutospacing="0" w:line="264" w:lineRule="auto"/>
        <w:ind w:firstLine="567"/>
        <w:jc w:val="both"/>
        <w:rPr>
          <w:color w:val="EE0000"/>
          <w:sz w:val="28"/>
          <w:szCs w:val="28"/>
        </w:rPr>
      </w:pPr>
      <w:r>
        <w:rPr>
          <w:color w:val="000000"/>
          <w:sz w:val="28"/>
          <w:szCs w:val="28"/>
        </w:rPr>
        <w:t>1</w:t>
      </w:r>
      <w:r w:rsidRPr="00BB3123">
        <w:rPr>
          <w:color w:val="000000"/>
          <w:sz w:val="28"/>
          <w:szCs w:val="28"/>
        </w:rPr>
        <w:t xml:space="preserve">. Đối với </w:t>
      </w:r>
      <w:r>
        <w:rPr>
          <w:color w:val="000000"/>
          <w:sz w:val="28"/>
          <w:szCs w:val="28"/>
        </w:rPr>
        <w:t>c</w:t>
      </w:r>
      <w:r w:rsidRPr="00BB3123">
        <w:rPr>
          <w:color w:val="000000"/>
          <w:sz w:val="28"/>
          <w:szCs w:val="28"/>
        </w:rPr>
        <w:t>hủ tịch, phó chủ tịch chuyên trách là người đã nghỉ hưu</w:t>
      </w:r>
      <w:r>
        <w:rPr>
          <w:color w:val="000000"/>
          <w:sz w:val="28"/>
          <w:szCs w:val="28"/>
        </w:rPr>
        <w:t xml:space="preserve">: </w:t>
      </w:r>
      <w:r w:rsidRPr="00D04629">
        <w:rPr>
          <w:color w:val="000000"/>
          <w:sz w:val="28"/>
          <w:szCs w:val="28"/>
        </w:rPr>
        <w:t>Được hưởng trợ cấp thôi việc</w:t>
      </w:r>
      <w:r>
        <w:rPr>
          <w:color w:val="000000"/>
          <w:sz w:val="28"/>
          <w:szCs w:val="28"/>
        </w:rPr>
        <w:t xml:space="preserve"> </w:t>
      </w:r>
      <w:r w:rsidRPr="00D04629">
        <w:rPr>
          <w:color w:val="000000"/>
          <w:sz w:val="28"/>
          <w:szCs w:val="28"/>
        </w:rPr>
        <w:t xml:space="preserve">bằng </w:t>
      </w:r>
      <w:r>
        <w:rPr>
          <w:color w:val="000000"/>
          <w:sz w:val="28"/>
          <w:szCs w:val="28"/>
        </w:rPr>
        <w:t>05 lần mức thù lao hiện hưởng</w:t>
      </w:r>
      <w:r w:rsidRPr="009675A1">
        <w:rPr>
          <w:color w:val="EE0000"/>
          <w:sz w:val="28"/>
          <w:szCs w:val="28"/>
        </w:rPr>
        <w:t>.</w:t>
      </w:r>
    </w:p>
    <w:p w14:paraId="0335A19E" w14:textId="584FB992" w:rsidR="00D01477" w:rsidRPr="00F96B25" w:rsidRDefault="003E110A" w:rsidP="003B25B4">
      <w:pPr>
        <w:pStyle w:val="ListParagraph"/>
        <w:shd w:val="solid" w:color="FFFFFF" w:fill="auto"/>
        <w:tabs>
          <w:tab w:val="left" w:pos="993"/>
        </w:tabs>
        <w:spacing w:before="120" w:line="264" w:lineRule="auto"/>
        <w:ind w:left="567"/>
        <w:contextualSpacing w:val="0"/>
        <w:jc w:val="both"/>
        <w:rPr>
          <w:bCs/>
          <w:color w:val="000000" w:themeColor="text1"/>
          <w:sz w:val="28"/>
          <w:szCs w:val="28"/>
        </w:rPr>
      </w:pPr>
      <w:r>
        <w:rPr>
          <w:bCs/>
          <w:color w:val="000000" w:themeColor="text1"/>
          <w:sz w:val="28"/>
          <w:szCs w:val="28"/>
        </w:rPr>
        <w:t>2</w:t>
      </w:r>
      <w:r w:rsidR="00577ED4">
        <w:rPr>
          <w:bCs/>
          <w:color w:val="000000" w:themeColor="text1"/>
          <w:sz w:val="28"/>
          <w:szCs w:val="28"/>
        </w:rPr>
        <w:t>.</w:t>
      </w:r>
      <w:r w:rsidR="00F96B25">
        <w:rPr>
          <w:bCs/>
          <w:color w:val="000000" w:themeColor="text1"/>
          <w:sz w:val="28"/>
          <w:szCs w:val="28"/>
        </w:rPr>
        <w:t xml:space="preserve"> </w:t>
      </w:r>
      <w:r w:rsidR="00B112A1">
        <w:rPr>
          <w:bCs/>
          <w:color w:val="000000" w:themeColor="text1"/>
          <w:sz w:val="28"/>
          <w:szCs w:val="28"/>
        </w:rPr>
        <w:t xml:space="preserve">Đối với </w:t>
      </w:r>
      <w:r w:rsidR="0020084F">
        <w:rPr>
          <w:bCs/>
          <w:color w:val="000000" w:themeColor="text1"/>
          <w:sz w:val="28"/>
          <w:szCs w:val="28"/>
        </w:rPr>
        <w:t xml:space="preserve">đối tượng quy định tại khoản </w:t>
      </w:r>
      <w:r>
        <w:rPr>
          <w:bCs/>
          <w:color w:val="000000" w:themeColor="text1"/>
          <w:sz w:val="28"/>
          <w:szCs w:val="28"/>
        </w:rPr>
        <w:t xml:space="preserve">2 </w:t>
      </w:r>
      <w:r w:rsidR="0020084F">
        <w:rPr>
          <w:bCs/>
          <w:color w:val="000000" w:themeColor="text1"/>
          <w:sz w:val="28"/>
          <w:szCs w:val="28"/>
        </w:rPr>
        <w:t>và khoản 3 Điều 2</w:t>
      </w:r>
      <w:r w:rsidR="0020084F">
        <w:rPr>
          <w:color w:val="000000"/>
          <w:sz w:val="28"/>
          <w:szCs w:val="28"/>
        </w:rPr>
        <w:t>:</w:t>
      </w:r>
    </w:p>
    <w:p w14:paraId="3B85E418" w14:textId="77777777" w:rsidR="00577ED4" w:rsidRPr="00D04629" w:rsidRDefault="00F96B25" w:rsidP="003B25B4">
      <w:pPr>
        <w:pStyle w:val="NormalWeb"/>
        <w:shd w:val="clear" w:color="auto" w:fill="FFFFFF"/>
        <w:spacing w:before="120" w:beforeAutospacing="0" w:after="0" w:afterAutospacing="0" w:line="264" w:lineRule="auto"/>
        <w:ind w:firstLine="567"/>
        <w:jc w:val="both"/>
        <w:rPr>
          <w:color w:val="000000"/>
          <w:sz w:val="28"/>
          <w:szCs w:val="28"/>
        </w:rPr>
      </w:pPr>
      <w:r>
        <w:rPr>
          <w:color w:val="000000"/>
          <w:sz w:val="28"/>
          <w:szCs w:val="28"/>
        </w:rPr>
        <w:t>a)</w:t>
      </w:r>
      <w:r w:rsidR="00577ED4" w:rsidRPr="00D04629">
        <w:rPr>
          <w:color w:val="000000"/>
          <w:sz w:val="28"/>
          <w:szCs w:val="28"/>
        </w:rPr>
        <w:t xml:space="preserve"> Được hưởng trợ cấp thôi việc</w:t>
      </w:r>
      <w:r w:rsidR="00577ED4">
        <w:rPr>
          <w:color w:val="000000"/>
          <w:sz w:val="28"/>
          <w:szCs w:val="28"/>
        </w:rPr>
        <w:t xml:space="preserve"> </w:t>
      </w:r>
      <w:r w:rsidR="00577ED4" w:rsidRPr="00D04629">
        <w:rPr>
          <w:color w:val="000000"/>
          <w:sz w:val="28"/>
          <w:szCs w:val="28"/>
        </w:rPr>
        <w:t xml:space="preserve">bằng </w:t>
      </w:r>
      <w:r w:rsidR="00577ED4">
        <w:rPr>
          <w:color w:val="000000"/>
          <w:sz w:val="28"/>
          <w:szCs w:val="28"/>
        </w:rPr>
        <w:t>0</w:t>
      </w:r>
      <w:r w:rsidR="007D4940">
        <w:rPr>
          <w:color w:val="000000"/>
          <w:sz w:val="28"/>
          <w:szCs w:val="28"/>
        </w:rPr>
        <w:t>3</w:t>
      </w:r>
      <w:r w:rsidR="00577ED4">
        <w:rPr>
          <w:color w:val="000000"/>
          <w:sz w:val="28"/>
          <w:szCs w:val="28"/>
        </w:rPr>
        <w:t xml:space="preserve"> lần</w:t>
      </w:r>
      <w:r w:rsidR="00577ED4" w:rsidRPr="00D04629">
        <w:rPr>
          <w:color w:val="000000"/>
          <w:sz w:val="28"/>
          <w:szCs w:val="28"/>
        </w:rPr>
        <w:t xml:space="preserve"> tháng tiền lương hiện hưởng.</w:t>
      </w:r>
    </w:p>
    <w:p w14:paraId="1A8C4151" w14:textId="77777777" w:rsidR="00577ED4" w:rsidRDefault="00F96B25" w:rsidP="003B25B4">
      <w:pPr>
        <w:pStyle w:val="NormalWeb"/>
        <w:shd w:val="clear" w:color="auto" w:fill="FFFFFF"/>
        <w:spacing w:before="120" w:beforeAutospacing="0" w:after="0" w:afterAutospacing="0" w:line="264" w:lineRule="auto"/>
        <w:ind w:firstLine="567"/>
        <w:jc w:val="both"/>
        <w:rPr>
          <w:color w:val="000000"/>
          <w:sz w:val="28"/>
          <w:szCs w:val="28"/>
        </w:rPr>
      </w:pPr>
      <w:r>
        <w:rPr>
          <w:color w:val="000000"/>
          <w:sz w:val="28"/>
          <w:szCs w:val="28"/>
        </w:rPr>
        <w:t>b)</w:t>
      </w:r>
      <w:r w:rsidR="00577ED4" w:rsidRPr="00D04629">
        <w:rPr>
          <w:color w:val="000000"/>
          <w:sz w:val="28"/>
          <w:szCs w:val="28"/>
        </w:rPr>
        <w:t xml:space="preserve"> Được trợ cấp </w:t>
      </w:r>
      <w:r w:rsidR="007D4940">
        <w:rPr>
          <w:color w:val="000000"/>
          <w:sz w:val="28"/>
          <w:szCs w:val="28"/>
        </w:rPr>
        <w:t>1,5</w:t>
      </w:r>
      <w:r w:rsidR="00577ED4" w:rsidRPr="00D04629">
        <w:rPr>
          <w:color w:val="000000"/>
          <w:sz w:val="28"/>
          <w:szCs w:val="28"/>
        </w:rPr>
        <w:t xml:space="preserve"> tháng tiền lương hiện hưởng cho mỗi năm công tác có đóng bảo hiểm xã hội bắt buộc.</w:t>
      </w:r>
    </w:p>
    <w:p w14:paraId="33CCFDB5" w14:textId="0A8B56D3" w:rsidR="003E110A" w:rsidRPr="00D04629" w:rsidRDefault="003E110A" w:rsidP="003B25B4">
      <w:pPr>
        <w:pStyle w:val="NormalWeb"/>
        <w:shd w:val="clear" w:color="auto" w:fill="FFFFFF"/>
        <w:spacing w:before="120" w:beforeAutospacing="0" w:after="0" w:afterAutospacing="0" w:line="264" w:lineRule="auto"/>
        <w:ind w:firstLine="567"/>
        <w:jc w:val="both"/>
        <w:rPr>
          <w:color w:val="000000"/>
          <w:sz w:val="28"/>
          <w:szCs w:val="28"/>
        </w:rPr>
      </w:pPr>
      <w:r w:rsidRPr="00D04629">
        <w:rPr>
          <w:color w:val="000000"/>
          <w:sz w:val="28"/>
          <w:szCs w:val="28"/>
        </w:rPr>
        <w:t xml:space="preserve">Tổng mức trợ cấp được hưởng </w:t>
      </w:r>
      <w:r w:rsidR="00F52437">
        <w:rPr>
          <w:color w:val="000000"/>
          <w:sz w:val="28"/>
          <w:szCs w:val="28"/>
        </w:rPr>
        <w:t xml:space="preserve">tại các điểm a, b khoản này </w:t>
      </w:r>
      <w:r w:rsidRPr="00D04629">
        <w:rPr>
          <w:color w:val="000000"/>
          <w:sz w:val="28"/>
          <w:szCs w:val="28"/>
        </w:rPr>
        <w:t>không quá 24 lần lương hiện hưởng.</w:t>
      </w:r>
    </w:p>
    <w:p w14:paraId="11B28DAE" w14:textId="28D2076F" w:rsidR="001A1DAE" w:rsidRPr="00F52437" w:rsidRDefault="0020084F" w:rsidP="003B25B4">
      <w:pPr>
        <w:pStyle w:val="ListParagraph"/>
        <w:shd w:val="clear" w:color="auto" w:fill="FFFFFF"/>
        <w:spacing w:before="120" w:line="264" w:lineRule="auto"/>
        <w:ind w:left="0" w:firstLine="567"/>
        <w:contextualSpacing w:val="0"/>
        <w:jc w:val="both"/>
        <w:rPr>
          <w:color w:val="EE0000"/>
          <w:spacing w:val="4"/>
          <w:sz w:val="28"/>
          <w:szCs w:val="28"/>
        </w:rPr>
      </w:pPr>
      <w:r w:rsidRPr="00F52437">
        <w:rPr>
          <w:color w:val="000000"/>
          <w:spacing w:val="4"/>
          <w:sz w:val="28"/>
          <w:szCs w:val="28"/>
        </w:rPr>
        <w:t>3</w:t>
      </w:r>
      <w:r w:rsidR="009E13A7" w:rsidRPr="00F52437">
        <w:rPr>
          <w:color w:val="000000"/>
          <w:spacing w:val="4"/>
          <w:sz w:val="28"/>
          <w:szCs w:val="28"/>
        </w:rPr>
        <w:t xml:space="preserve">. </w:t>
      </w:r>
      <w:r w:rsidR="001A1DAE" w:rsidRPr="00F52437">
        <w:rPr>
          <w:color w:val="000000"/>
          <w:spacing w:val="4"/>
          <w:sz w:val="28"/>
          <w:szCs w:val="28"/>
        </w:rPr>
        <w:t xml:space="preserve">Người làm việc tại Hội do Đảng và Nhà nước giao nhiệm vụ ở cấp tỉnh, cấp huyện trước ngày 01 tháng 7 năm 2025 thuộc đối tượng áp dụng quy định tại Điều 2 </w:t>
      </w:r>
      <w:r w:rsidR="001A1DAE" w:rsidRPr="00F52437">
        <w:rPr>
          <w:iCs/>
          <w:color w:val="000000" w:themeColor="text1"/>
          <w:spacing w:val="4"/>
          <w:sz w:val="28"/>
          <w:szCs w:val="28"/>
        </w:rPr>
        <w:t xml:space="preserve">Nghị quyết </w:t>
      </w:r>
      <w:r w:rsidR="001A1DAE" w:rsidRPr="00F52437">
        <w:rPr>
          <w:color w:val="000000"/>
          <w:spacing w:val="4"/>
          <w:sz w:val="28"/>
          <w:szCs w:val="28"/>
        </w:rPr>
        <w:t xml:space="preserve">này đã nghỉ việc do sắp xếp tổ chức bộ máy theo yêu cầu của việc thực hiện tổng kết Nghị quyết số 18-NQ/TW, thực hiện mô hình tổ chức chính quyền địa phương 02 cấp từ ngày có quyết định sắp xếp tổ chức bộ máy của cấp có thẩm quyền đến trước ngày Nghị quyết </w:t>
      </w:r>
      <w:r w:rsidR="001A1DAE" w:rsidRPr="00F52437">
        <w:rPr>
          <w:iCs/>
          <w:color w:val="000000" w:themeColor="text1"/>
          <w:spacing w:val="4"/>
          <w:sz w:val="28"/>
          <w:szCs w:val="28"/>
        </w:rPr>
        <w:t xml:space="preserve">số 07/2025/NQ-CP ngày </w:t>
      </w:r>
      <w:r w:rsidR="001A1DAE" w:rsidRPr="00F52437">
        <w:rPr>
          <w:spacing w:val="4"/>
          <w:sz w:val="28"/>
          <w:szCs w:val="28"/>
        </w:rPr>
        <w:t xml:space="preserve">17 tháng 9 năm 2025 của Chính phủ </w:t>
      </w:r>
      <w:r w:rsidR="001A1DAE" w:rsidRPr="00F52437">
        <w:rPr>
          <w:color w:val="000000"/>
          <w:spacing w:val="4"/>
          <w:sz w:val="28"/>
          <w:szCs w:val="28"/>
        </w:rPr>
        <w:t>có hiệu lực thi hành nhưng chưa được hưởng chính sách, chế độ theo quy định của Chính phủ thì được áp dụng chính sách, chế</w:t>
      </w:r>
      <w:r w:rsidR="00B96D39" w:rsidRPr="00F52437">
        <w:rPr>
          <w:color w:val="000000"/>
          <w:spacing w:val="4"/>
          <w:sz w:val="28"/>
          <w:szCs w:val="28"/>
        </w:rPr>
        <w:t xml:space="preserve"> độ quy định tại Nghị quyết này. T</w:t>
      </w:r>
      <w:r w:rsidR="001A1DAE" w:rsidRPr="00F52437">
        <w:rPr>
          <w:color w:val="000000"/>
          <w:spacing w:val="4"/>
          <w:sz w:val="28"/>
          <w:szCs w:val="28"/>
        </w:rPr>
        <w:t xml:space="preserve">rường hợp đã được hưởng chính sách, chế độ nhưng mức trợ cấp thấp hơn quy định tại Nghị quyết này </w:t>
      </w:r>
      <w:r w:rsidR="001A1DAE" w:rsidRPr="00F52437">
        <w:rPr>
          <w:color w:val="000000" w:themeColor="text1"/>
          <w:spacing w:val="4"/>
          <w:sz w:val="28"/>
          <w:szCs w:val="28"/>
        </w:rPr>
        <w:t xml:space="preserve">thì được cấp bổ sung bằng mức trợ cấp </w:t>
      </w:r>
      <w:r w:rsidR="0033520F" w:rsidRPr="00F52437">
        <w:rPr>
          <w:color w:val="000000" w:themeColor="text1"/>
          <w:spacing w:val="4"/>
          <w:sz w:val="28"/>
          <w:szCs w:val="28"/>
        </w:rPr>
        <w:t xml:space="preserve">quy định tại </w:t>
      </w:r>
      <w:r w:rsidR="00F52437" w:rsidRPr="00F52437">
        <w:rPr>
          <w:color w:val="000000" w:themeColor="text1"/>
          <w:spacing w:val="4"/>
          <w:sz w:val="28"/>
          <w:szCs w:val="28"/>
        </w:rPr>
        <w:t>Nghị quyết</w:t>
      </w:r>
      <w:r w:rsidR="001A1DAE" w:rsidRPr="00F52437">
        <w:rPr>
          <w:spacing w:val="4"/>
          <w:sz w:val="28"/>
          <w:szCs w:val="28"/>
        </w:rPr>
        <w:t xml:space="preserve"> này sau </w:t>
      </w:r>
      <w:r w:rsidR="001A1DAE" w:rsidRPr="00F52437">
        <w:rPr>
          <w:color w:val="000000" w:themeColor="text1"/>
          <w:spacing w:val="4"/>
          <w:sz w:val="28"/>
          <w:szCs w:val="28"/>
        </w:rPr>
        <w:t>khi trừ đi số tiền trợ cấp</w:t>
      </w:r>
      <w:r w:rsidR="0033520F" w:rsidRPr="00F52437">
        <w:rPr>
          <w:color w:val="000000" w:themeColor="text1"/>
          <w:spacing w:val="4"/>
          <w:sz w:val="28"/>
          <w:szCs w:val="28"/>
        </w:rPr>
        <w:t xml:space="preserve"> đã nhận</w:t>
      </w:r>
      <w:r w:rsidR="00D724C1" w:rsidRPr="00F52437">
        <w:rPr>
          <w:color w:val="000000" w:themeColor="text1"/>
          <w:spacing w:val="4"/>
          <w:sz w:val="28"/>
          <w:szCs w:val="28"/>
        </w:rPr>
        <w:t xml:space="preserve"> trước đó</w:t>
      </w:r>
      <w:r w:rsidR="001A1DAE" w:rsidRPr="00F52437">
        <w:rPr>
          <w:color w:val="000000" w:themeColor="text1"/>
          <w:spacing w:val="4"/>
          <w:sz w:val="28"/>
          <w:szCs w:val="28"/>
        </w:rPr>
        <w:t>.</w:t>
      </w:r>
    </w:p>
    <w:p w14:paraId="0D3780E8" w14:textId="553AEB44" w:rsidR="0002475A" w:rsidRPr="007D3E70" w:rsidRDefault="0002475A" w:rsidP="003B25B4">
      <w:pPr>
        <w:pStyle w:val="NormalWeb"/>
        <w:shd w:val="clear" w:color="auto" w:fill="FFFFFF"/>
        <w:spacing w:before="120" w:beforeAutospacing="0" w:after="0" w:afterAutospacing="0" w:line="264" w:lineRule="auto"/>
        <w:ind w:firstLine="567"/>
        <w:jc w:val="both"/>
        <w:rPr>
          <w:b/>
          <w:color w:val="000000"/>
          <w:sz w:val="28"/>
          <w:szCs w:val="28"/>
        </w:rPr>
      </w:pPr>
      <w:bookmarkStart w:id="2" w:name="dieu_4"/>
      <w:r w:rsidRPr="007D3E70">
        <w:rPr>
          <w:b/>
          <w:color w:val="000000"/>
          <w:sz w:val="28"/>
          <w:szCs w:val="28"/>
        </w:rPr>
        <w:t>Điều 5. Hiệu lực thi hành, kinh phí thực hiện</w:t>
      </w:r>
    </w:p>
    <w:p w14:paraId="2558EA92" w14:textId="45C16792" w:rsidR="0002475A" w:rsidRPr="007D3E70" w:rsidRDefault="00F52437" w:rsidP="003B25B4">
      <w:pPr>
        <w:pStyle w:val="NormalWeb"/>
        <w:shd w:val="clear" w:color="auto" w:fill="FFFFFF"/>
        <w:spacing w:before="120" w:beforeAutospacing="0" w:after="0" w:afterAutospacing="0" w:line="264" w:lineRule="auto"/>
        <w:ind w:firstLine="567"/>
        <w:jc w:val="both"/>
        <w:rPr>
          <w:color w:val="000000"/>
          <w:sz w:val="28"/>
          <w:szCs w:val="28"/>
        </w:rPr>
      </w:pPr>
      <w:r>
        <w:rPr>
          <w:color w:val="000000"/>
          <w:sz w:val="28"/>
          <w:szCs w:val="28"/>
        </w:rPr>
        <w:t xml:space="preserve">1. </w:t>
      </w:r>
      <w:r w:rsidR="0002475A" w:rsidRPr="007D3E70">
        <w:rPr>
          <w:color w:val="000000"/>
          <w:sz w:val="28"/>
          <w:szCs w:val="28"/>
        </w:rPr>
        <w:t xml:space="preserve">Nghị quyết này có hiệu lực thi hành kể từ ngày </w:t>
      </w:r>
      <w:r w:rsidR="00285F15" w:rsidRPr="007D3E70">
        <w:rPr>
          <w:color w:val="000000"/>
          <w:sz w:val="28"/>
          <w:szCs w:val="28"/>
        </w:rPr>
        <w:t>11</w:t>
      </w:r>
      <w:r w:rsidR="00E36181" w:rsidRPr="007D3E70">
        <w:rPr>
          <w:color w:val="000000"/>
          <w:sz w:val="28"/>
          <w:szCs w:val="28"/>
        </w:rPr>
        <w:t xml:space="preserve"> tháng </w:t>
      </w:r>
      <w:r w:rsidR="00285F15" w:rsidRPr="007D3E70">
        <w:rPr>
          <w:color w:val="000000"/>
          <w:sz w:val="28"/>
          <w:szCs w:val="28"/>
        </w:rPr>
        <w:t>11</w:t>
      </w:r>
      <w:r w:rsidR="00E36181" w:rsidRPr="007D3E70">
        <w:rPr>
          <w:color w:val="000000"/>
          <w:sz w:val="28"/>
          <w:szCs w:val="28"/>
        </w:rPr>
        <w:t xml:space="preserve"> năm 2025</w:t>
      </w:r>
      <w:r w:rsidR="0002475A" w:rsidRPr="007D3E70">
        <w:rPr>
          <w:color w:val="000000"/>
          <w:sz w:val="28"/>
          <w:szCs w:val="28"/>
        </w:rPr>
        <w:t>.</w:t>
      </w:r>
    </w:p>
    <w:p w14:paraId="5F2BB5E8" w14:textId="4C6096CD" w:rsidR="0002475A" w:rsidRPr="007D3E70" w:rsidRDefault="00F52437" w:rsidP="003B25B4">
      <w:pPr>
        <w:pStyle w:val="NormalWeb"/>
        <w:shd w:val="clear" w:color="auto" w:fill="FFFFFF"/>
        <w:spacing w:before="120" w:beforeAutospacing="0" w:after="0" w:afterAutospacing="0" w:line="264" w:lineRule="auto"/>
        <w:ind w:firstLine="567"/>
        <w:jc w:val="both"/>
        <w:rPr>
          <w:color w:val="000000"/>
          <w:sz w:val="28"/>
          <w:szCs w:val="28"/>
        </w:rPr>
      </w:pPr>
      <w:r>
        <w:rPr>
          <w:color w:val="000000"/>
          <w:sz w:val="28"/>
          <w:szCs w:val="28"/>
        </w:rPr>
        <w:t xml:space="preserve">2. </w:t>
      </w:r>
      <w:r w:rsidR="0002475A" w:rsidRPr="007D3E70">
        <w:rPr>
          <w:color w:val="000000"/>
          <w:sz w:val="28"/>
          <w:szCs w:val="28"/>
        </w:rPr>
        <w:t>Kinh phí thực hiện chính sách hỗ trợ do ngân sách thành phố đảm bảo.</w:t>
      </w:r>
    </w:p>
    <w:p w14:paraId="2AEE8170" w14:textId="77777777" w:rsidR="0002475A" w:rsidRPr="007D3E70" w:rsidRDefault="0002475A" w:rsidP="003B25B4">
      <w:pPr>
        <w:pStyle w:val="NormalWeb"/>
        <w:shd w:val="clear" w:color="auto" w:fill="FFFFFF"/>
        <w:spacing w:before="120" w:beforeAutospacing="0" w:after="0" w:afterAutospacing="0" w:line="264" w:lineRule="auto"/>
        <w:ind w:firstLine="567"/>
        <w:jc w:val="both"/>
        <w:rPr>
          <w:b/>
          <w:color w:val="000000"/>
          <w:sz w:val="28"/>
          <w:szCs w:val="28"/>
        </w:rPr>
      </w:pPr>
      <w:r w:rsidRPr="007D3E70">
        <w:rPr>
          <w:b/>
          <w:color w:val="000000"/>
          <w:sz w:val="28"/>
          <w:szCs w:val="28"/>
        </w:rPr>
        <w:t>Điều 6. Tổ chức thực hiện</w:t>
      </w:r>
    </w:p>
    <w:p w14:paraId="072BEED6" w14:textId="7FECF197" w:rsidR="007D3E70" w:rsidRDefault="00F52437" w:rsidP="003B25B4">
      <w:pPr>
        <w:pStyle w:val="NormalWeb"/>
        <w:shd w:val="clear" w:color="auto" w:fill="FFFFFF"/>
        <w:spacing w:before="120" w:beforeAutospacing="0" w:after="0" w:afterAutospacing="0" w:line="264" w:lineRule="auto"/>
        <w:ind w:firstLine="567"/>
        <w:jc w:val="both"/>
        <w:rPr>
          <w:color w:val="000000"/>
          <w:sz w:val="28"/>
          <w:szCs w:val="28"/>
        </w:rPr>
      </w:pPr>
      <w:r>
        <w:rPr>
          <w:color w:val="000000"/>
          <w:sz w:val="28"/>
          <w:szCs w:val="28"/>
        </w:rPr>
        <w:t xml:space="preserve">1. </w:t>
      </w:r>
      <w:r w:rsidR="0002475A" w:rsidRPr="007D3E70">
        <w:rPr>
          <w:color w:val="000000"/>
          <w:sz w:val="28"/>
          <w:szCs w:val="28"/>
        </w:rPr>
        <w:t>Giao Ủy ban nhân dân thành phố:</w:t>
      </w:r>
    </w:p>
    <w:p w14:paraId="515B33F3" w14:textId="56DBF9D9" w:rsidR="007D3E70" w:rsidRPr="007D3E70" w:rsidRDefault="007D3E70" w:rsidP="003B25B4">
      <w:pPr>
        <w:pStyle w:val="NormalWeb"/>
        <w:shd w:val="clear" w:color="auto" w:fill="FFFFFF"/>
        <w:spacing w:before="120" w:beforeAutospacing="0" w:after="0" w:afterAutospacing="0" w:line="264" w:lineRule="auto"/>
        <w:ind w:firstLine="567"/>
        <w:jc w:val="both"/>
        <w:rPr>
          <w:color w:val="000000"/>
          <w:sz w:val="28"/>
          <w:szCs w:val="28"/>
        </w:rPr>
      </w:pPr>
      <w:r>
        <w:rPr>
          <w:color w:val="000000"/>
          <w:sz w:val="28"/>
          <w:szCs w:val="28"/>
        </w:rPr>
        <w:t xml:space="preserve">a) </w:t>
      </w:r>
      <w:r w:rsidR="00F52437">
        <w:rPr>
          <w:color w:val="000000" w:themeColor="text1"/>
          <w:sz w:val="28"/>
        </w:rPr>
        <w:t>Chỉ đạo t</w:t>
      </w:r>
      <w:r w:rsidRPr="00C47396">
        <w:rPr>
          <w:color w:val="000000" w:themeColor="text1"/>
          <w:sz w:val="28"/>
        </w:rPr>
        <w:t>riển</w:t>
      </w:r>
      <w:r w:rsidRPr="00C47396">
        <w:rPr>
          <w:color w:val="000000" w:themeColor="text1"/>
          <w:spacing w:val="-1"/>
          <w:sz w:val="28"/>
        </w:rPr>
        <w:t xml:space="preserve"> </w:t>
      </w:r>
      <w:r w:rsidRPr="00C47396">
        <w:rPr>
          <w:color w:val="000000" w:themeColor="text1"/>
          <w:sz w:val="28"/>
        </w:rPr>
        <w:t xml:space="preserve">khai thực hiện Nghị </w:t>
      </w:r>
      <w:r w:rsidRPr="00C47396">
        <w:rPr>
          <w:color w:val="000000" w:themeColor="text1"/>
          <w:spacing w:val="-2"/>
          <w:sz w:val="28"/>
        </w:rPr>
        <w:t>quyết</w:t>
      </w:r>
      <w:r w:rsidR="003776C3">
        <w:rPr>
          <w:color w:val="000000" w:themeColor="text1"/>
          <w:spacing w:val="-2"/>
          <w:sz w:val="28"/>
        </w:rPr>
        <w:t>.</w:t>
      </w:r>
    </w:p>
    <w:p w14:paraId="2839CC13" w14:textId="4C96A14B" w:rsidR="0002475A" w:rsidRPr="00F52437" w:rsidRDefault="005108DE" w:rsidP="00F52437">
      <w:pPr>
        <w:spacing w:before="120" w:line="264" w:lineRule="auto"/>
        <w:ind w:firstLine="567"/>
        <w:jc w:val="both"/>
        <w:rPr>
          <w:sz w:val="28"/>
          <w:szCs w:val="28"/>
        </w:rPr>
      </w:pPr>
      <w:r w:rsidRPr="007D3E70">
        <w:rPr>
          <w:color w:val="000000"/>
          <w:sz w:val="28"/>
          <w:szCs w:val="28"/>
        </w:rPr>
        <w:t xml:space="preserve">b) </w:t>
      </w:r>
      <w:r w:rsidR="0002475A" w:rsidRPr="007D3E70">
        <w:rPr>
          <w:color w:val="000000"/>
          <w:sz w:val="28"/>
          <w:szCs w:val="28"/>
        </w:rPr>
        <w:t xml:space="preserve">Chỉ đạo tuyên truyền, phổ biến chính sách tạo sự đồng thuận khi triển khai thực hiện. Kịp thời hướng dẫn </w:t>
      </w:r>
      <w:r w:rsidR="0002475A" w:rsidRPr="005108DE">
        <w:rPr>
          <w:color w:val="000000" w:themeColor="text1"/>
          <w:sz w:val="28"/>
        </w:rPr>
        <w:t>thực</w:t>
      </w:r>
      <w:r w:rsidR="0002475A" w:rsidRPr="005108DE">
        <w:rPr>
          <w:color w:val="000000" w:themeColor="text1"/>
          <w:spacing w:val="-5"/>
          <w:sz w:val="28"/>
        </w:rPr>
        <w:t xml:space="preserve"> </w:t>
      </w:r>
      <w:r w:rsidR="0002475A" w:rsidRPr="005108DE">
        <w:rPr>
          <w:color w:val="000000" w:themeColor="text1"/>
          <w:sz w:val="28"/>
        </w:rPr>
        <w:t>hiện</w:t>
      </w:r>
      <w:r w:rsidR="0002475A" w:rsidRPr="005108DE">
        <w:rPr>
          <w:color w:val="000000" w:themeColor="text1"/>
          <w:spacing w:val="-5"/>
          <w:sz w:val="28"/>
        </w:rPr>
        <w:t xml:space="preserve"> </w:t>
      </w:r>
      <w:r w:rsidR="0002475A" w:rsidRPr="005108DE">
        <w:rPr>
          <w:color w:val="000000" w:themeColor="text1"/>
          <w:sz w:val="28"/>
        </w:rPr>
        <w:t>Nghị</w:t>
      </w:r>
      <w:r w:rsidR="0002475A" w:rsidRPr="005108DE">
        <w:rPr>
          <w:color w:val="000000" w:themeColor="text1"/>
          <w:spacing w:val="-5"/>
          <w:sz w:val="28"/>
        </w:rPr>
        <w:t xml:space="preserve"> </w:t>
      </w:r>
      <w:r w:rsidR="0002475A" w:rsidRPr="005108DE">
        <w:rPr>
          <w:color w:val="000000" w:themeColor="text1"/>
          <w:sz w:val="28"/>
        </w:rPr>
        <w:t>quyết;</w:t>
      </w:r>
      <w:r w:rsidR="0002475A" w:rsidRPr="005108DE">
        <w:rPr>
          <w:color w:val="000000" w:themeColor="text1"/>
          <w:spacing w:val="-5"/>
          <w:sz w:val="28"/>
        </w:rPr>
        <w:t xml:space="preserve"> </w:t>
      </w:r>
      <w:r w:rsidR="00F52437" w:rsidRPr="00BD4AC4">
        <w:rPr>
          <w:sz w:val="28"/>
          <w:szCs w:val="28"/>
        </w:rPr>
        <w:t xml:space="preserve">rà soát đối tượng được </w:t>
      </w:r>
      <w:r w:rsidR="00F52437" w:rsidRPr="00BD4AC4">
        <w:rPr>
          <w:sz w:val="28"/>
          <w:szCs w:val="28"/>
        </w:rPr>
        <w:lastRenderedPageBreak/>
        <w:t xml:space="preserve">hỗ trợ, thực hiện chi </w:t>
      </w:r>
      <w:r w:rsidR="00F52437">
        <w:rPr>
          <w:sz w:val="28"/>
          <w:szCs w:val="28"/>
        </w:rPr>
        <w:t xml:space="preserve">trả chính sách đảm bảo quy định; </w:t>
      </w:r>
      <w:r w:rsidR="0002475A" w:rsidRPr="005108DE">
        <w:rPr>
          <w:color w:val="000000" w:themeColor="text1"/>
          <w:sz w:val="28"/>
        </w:rPr>
        <w:t>theo</w:t>
      </w:r>
      <w:r w:rsidR="0002475A" w:rsidRPr="005108DE">
        <w:rPr>
          <w:color w:val="000000" w:themeColor="text1"/>
          <w:spacing w:val="-5"/>
          <w:sz w:val="28"/>
        </w:rPr>
        <w:t xml:space="preserve"> </w:t>
      </w:r>
      <w:r w:rsidR="0002475A" w:rsidRPr="005108DE">
        <w:rPr>
          <w:color w:val="000000" w:themeColor="text1"/>
          <w:sz w:val="28"/>
        </w:rPr>
        <w:t>dõi,</w:t>
      </w:r>
      <w:r w:rsidR="0002475A" w:rsidRPr="005108DE">
        <w:rPr>
          <w:color w:val="000000" w:themeColor="text1"/>
          <w:spacing w:val="-5"/>
          <w:sz w:val="28"/>
        </w:rPr>
        <w:t xml:space="preserve"> </w:t>
      </w:r>
      <w:r w:rsidR="0002475A" w:rsidRPr="005108DE">
        <w:rPr>
          <w:color w:val="000000" w:themeColor="text1"/>
          <w:sz w:val="28"/>
        </w:rPr>
        <w:t>đánh</w:t>
      </w:r>
      <w:r w:rsidR="0002475A" w:rsidRPr="005108DE">
        <w:rPr>
          <w:color w:val="000000" w:themeColor="text1"/>
          <w:spacing w:val="-5"/>
          <w:sz w:val="28"/>
        </w:rPr>
        <w:t xml:space="preserve"> </w:t>
      </w:r>
      <w:r w:rsidR="0002475A" w:rsidRPr="005108DE">
        <w:rPr>
          <w:color w:val="000000" w:themeColor="text1"/>
          <w:sz w:val="28"/>
        </w:rPr>
        <w:t>giá việc thực hiện và tổng hợp những vướng mắc, khó khăn (nếu có) trình Hội đồng nhân dân thành phố xem xét, quyết định các nội dung thuộc thẩm quyền.</w:t>
      </w:r>
    </w:p>
    <w:p w14:paraId="0CABFC8F" w14:textId="682C53E0" w:rsidR="007D3E70" w:rsidRPr="00BD4AC4" w:rsidRDefault="007D3E70" w:rsidP="003B25B4">
      <w:pPr>
        <w:spacing w:before="120" w:line="264" w:lineRule="auto"/>
        <w:ind w:firstLine="567"/>
        <w:jc w:val="both"/>
        <w:rPr>
          <w:sz w:val="28"/>
          <w:szCs w:val="28"/>
        </w:rPr>
      </w:pPr>
      <w:r>
        <w:rPr>
          <w:color w:val="000000" w:themeColor="text1"/>
          <w:sz w:val="28"/>
        </w:rPr>
        <w:t xml:space="preserve">c) </w:t>
      </w:r>
      <w:r w:rsidR="00BC634A">
        <w:rPr>
          <w:sz w:val="28"/>
          <w:szCs w:val="28"/>
          <w:lang w:val="en"/>
        </w:rPr>
        <w:t xml:space="preserve">Chỉ đạo rà soát các Hội được Đảng, </w:t>
      </w:r>
      <w:r w:rsidR="00BC634A" w:rsidRPr="00BD41D2">
        <w:rPr>
          <w:sz w:val="28"/>
          <w:szCs w:val="28"/>
        </w:rPr>
        <w:t>Nhà nước giao nhiệm vụ ở các quận</w:t>
      </w:r>
      <w:r w:rsidR="00682B85" w:rsidRPr="00BD41D2">
        <w:rPr>
          <w:sz w:val="28"/>
          <w:szCs w:val="28"/>
        </w:rPr>
        <w:t>:</w:t>
      </w:r>
      <w:r w:rsidR="00BC634A" w:rsidRPr="00BD41D2">
        <w:rPr>
          <w:sz w:val="28"/>
          <w:szCs w:val="28"/>
        </w:rPr>
        <w:t xml:space="preserve"> Sơn Trà, Liên Chiểu trước ngày 01 tháng 7 năm 2025 để có phương án </w:t>
      </w:r>
      <w:r w:rsidR="00BD41D2" w:rsidRPr="00BD41D2">
        <w:rPr>
          <w:sz w:val="28"/>
          <w:szCs w:val="28"/>
        </w:rPr>
        <w:t>xử lý phù hợp</w:t>
      </w:r>
      <w:r w:rsidR="00BD41D2">
        <w:rPr>
          <w:sz w:val="28"/>
          <w:szCs w:val="28"/>
        </w:rPr>
        <w:t xml:space="preserve">; đồng thời, </w:t>
      </w:r>
      <w:r w:rsidR="00BD41D2" w:rsidRPr="00BD41D2">
        <w:rPr>
          <w:sz w:val="28"/>
          <w:szCs w:val="28"/>
        </w:rPr>
        <w:t xml:space="preserve">thông báo Hội </w:t>
      </w:r>
      <w:r w:rsidR="0086340B">
        <w:rPr>
          <w:sz w:val="28"/>
          <w:szCs w:val="28"/>
        </w:rPr>
        <w:t>C</w:t>
      </w:r>
      <w:r w:rsidR="00BD41D2" w:rsidRPr="00BD41D2">
        <w:rPr>
          <w:sz w:val="28"/>
          <w:szCs w:val="28"/>
        </w:rPr>
        <w:t xml:space="preserve">hữ thập đỏ thành phố </w:t>
      </w:r>
      <w:r w:rsidR="00BD41D2">
        <w:rPr>
          <w:sz w:val="28"/>
          <w:szCs w:val="28"/>
        </w:rPr>
        <w:t xml:space="preserve">được </w:t>
      </w:r>
      <w:r w:rsidR="00BD41D2" w:rsidRPr="00BD41D2">
        <w:rPr>
          <w:sz w:val="28"/>
          <w:szCs w:val="28"/>
        </w:rPr>
        <w:t>biết.</w:t>
      </w:r>
    </w:p>
    <w:bookmarkEnd w:id="2"/>
    <w:p w14:paraId="7D28D5DD" w14:textId="238C1D3A" w:rsidR="005108DE" w:rsidRPr="005108DE" w:rsidRDefault="005108DE" w:rsidP="003B25B4">
      <w:pPr>
        <w:spacing w:before="120" w:line="264" w:lineRule="auto"/>
        <w:ind w:firstLine="567"/>
        <w:jc w:val="both"/>
        <w:rPr>
          <w:sz w:val="28"/>
          <w:szCs w:val="28"/>
        </w:rPr>
      </w:pPr>
      <w:r>
        <w:rPr>
          <w:sz w:val="28"/>
          <w:szCs w:val="28"/>
        </w:rPr>
        <w:t xml:space="preserve">2. </w:t>
      </w:r>
      <w:r w:rsidRPr="005108DE">
        <w:rPr>
          <w:sz w:val="28"/>
          <w:szCs w:val="28"/>
        </w:rPr>
        <w:t xml:space="preserve">Thường trực Hội đồng nhân dân, các Ban </w:t>
      </w:r>
      <w:r>
        <w:rPr>
          <w:sz w:val="28"/>
          <w:szCs w:val="28"/>
        </w:rPr>
        <w:t xml:space="preserve">của </w:t>
      </w:r>
      <w:r w:rsidRPr="005108DE">
        <w:rPr>
          <w:sz w:val="28"/>
          <w:szCs w:val="28"/>
        </w:rPr>
        <w:t>Hội đồng nhân dân, Tổ đại biểu Hội đồng nhân dân và đại biểu Hội đồng nhân dân thành phố giám sát chặt chẽ quá trình tổ chức triển khai thực hiện Nghị quyết này.</w:t>
      </w:r>
    </w:p>
    <w:p w14:paraId="034E69DF" w14:textId="7D5345B4" w:rsidR="005108DE" w:rsidRPr="00BC634A" w:rsidRDefault="005108DE" w:rsidP="003B25B4">
      <w:pPr>
        <w:spacing w:before="120" w:line="264" w:lineRule="auto"/>
        <w:ind w:firstLine="567"/>
        <w:jc w:val="both"/>
        <w:rPr>
          <w:i/>
          <w:sz w:val="28"/>
          <w:szCs w:val="28"/>
        </w:rPr>
      </w:pPr>
      <w:r w:rsidRPr="00BC634A">
        <w:rPr>
          <w:i/>
          <w:sz w:val="28"/>
          <w:szCs w:val="28"/>
        </w:rPr>
        <w:t>Nghị quyết này được Hội đồng nhân dân thành phố Đà Nẵng khóa X, Kỳ họp thứ 4 (Kỳ họp chuyên đề) thông qua ngày 11 tháng 11 năm 2025.</w:t>
      </w:r>
    </w:p>
    <w:p w14:paraId="60CCFF05" w14:textId="77777777" w:rsidR="005108DE" w:rsidRPr="00BC634A" w:rsidRDefault="005108DE" w:rsidP="003B25B4">
      <w:pPr>
        <w:pStyle w:val="ListParagraph"/>
        <w:spacing w:before="120" w:line="264" w:lineRule="auto"/>
        <w:ind w:left="951"/>
        <w:jc w:val="both"/>
        <w:rPr>
          <w:i/>
          <w:sz w:val="12"/>
          <w:szCs w:val="28"/>
        </w:rPr>
      </w:pPr>
    </w:p>
    <w:tbl>
      <w:tblPr>
        <w:tblW w:w="8681" w:type="dxa"/>
        <w:tblLook w:val="01E0" w:firstRow="1" w:lastRow="1" w:firstColumn="1" w:lastColumn="1" w:noHBand="0" w:noVBand="0"/>
      </w:tblPr>
      <w:tblGrid>
        <w:gridCol w:w="5529"/>
        <w:gridCol w:w="3152"/>
      </w:tblGrid>
      <w:tr w:rsidR="00DA1C54" w:rsidRPr="00D9597F" w14:paraId="537D1193" w14:textId="77777777" w:rsidTr="001524DB">
        <w:trPr>
          <w:trHeight w:val="4917"/>
        </w:trPr>
        <w:tc>
          <w:tcPr>
            <w:tcW w:w="5529" w:type="dxa"/>
          </w:tcPr>
          <w:p w14:paraId="1444CF92" w14:textId="05736A9F" w:rsidR="00DA1C54" w:rsidRPr="00D9597F" w:rsidRDefault="00DA1C54" w:rsidP="001524DB">
            <w:pPr>
              <w:shd w:val="clear" w:color="auto" w:fill="FFFFFF"/>
              <w:ind w:left="-111"/>
              <w:jc w:val="both"/>
              <w:rPr>
                <w:color w:val="000000" w:themeColor="text1"/>
              </w:rPr>
            </w:pPr>
          </w:p>
        </w:tc>
        <w:tc>
          <w:tcPr>
            <w:tcW w:w="3152" w:type="dxa"/>
          </w:tcPr>
          <w:p w14:paraId="37CE01F8" w14:textId="77777777" w:rsidR="005B4902" w:rsidRDefault="005B4902" w:rsidP="001524DB">
            <w:pPr>
              <w:jc w:val="center"/>
              <w:rPr>
                <w:b/>
                <w:bCs/>
                <w:color w:val="000000" w:themeColor="text1"/>
                <w:sz w:val="28"/>
                <w:szCs w:val="28"/>
              </w:rPr>
            </w:pPr>
          </w:p>
          <w:p w14:paraId="2EDBDD78" w14:textId="77777777" w:rsidR="00DA1C54" w:rsidRPr="00D9597F" w:rsidRDefault="00DA1C54" w:rsidP="001524DB">
            <w:pPr>
              <w:jc w:val="center"/>
              <w:rPr>
                <w:b/>
                <w:bCs/>
                <w:color w:val="000000" w:themeColor="text1"/>
                <w:sz w:val="28"/>
                <w:szCs w:val="28"/>
              </w:rPr>
            </w:pPr>
            <w:bookmarkStart w:id="3" w:name="_GoBack"/>
            <w:bookmarkEnd w:id="3"/>
            <w:r w:rsidRPr="00D9597F">
              <w:rPr>
                <w:b/>
                <w:bCs/>
                <w:color w:val="000000" w:themeColor="text1"/>
                <w:sz w:val="28"/>
                <w:szCs w:val="28"/>
              </w:rPr>
              <w:t>CHỦ TỊCH</w:t>
            </w:r>
          </w:p>
          <w:p w14:paraId="43CC1EBC" w14:textId="77777777" w:rsidR="00DA1C54" w:rsidRPr="00D9597F" w:rsidRDefault="00DA1C54" w:rsidP="001524DB">
            <w:pPr>
              <w:jc w:val="center"/>
              <w:rPr>
                <w:b/>
                <w:bCs/>
                <w:color w:val="000000" w:themeColor="text1"/>
                <w:sz w:val="30"/>
                <w:szCs w:val="30"/>
              </w:rPr>
            </w:pPr>
          </w:p>
          <w:p w14:paraId="08C3D97C" w14:textId="77777777" w:rsidR="00DA1C54" w:rsidRPr="00D9597F" w:rsidRDefault="00DA1C54" w:rsidP="001524DB">
            <w:pPr>
              <w:jc w:val="center"/>
              <w:rPr>
                <w:b/>
                <w:bCs/>
                <w:color w:val="000000" w:themeColor="text1"/>
                <w:sz w:val="30"/>
                <w:szCs w:val="30"/>
              </w:rPr>
            </w:pPr>
          </w:p>
          <w:p w14:paraId="07B8B179" w14:textId="19B5FCF6" w:rsidR="00DA1C54" w:rsidRPr="00D9597F" w:rsidRDefault="006C1270" w:rsidP="001524DB">
            <w:pPr>
              <w:jc w:val="center"/>
              <w:rPr>
                <w:b/>
                <w:color w:val="000000" w:themeColor="text1"/>
                <w:sz w:val="28"/>
                <w:szCs w:val="28"/>
              </w:rPr>
            </w:pPr>
            <w:r>
              <w:rPr>
                <w:b/>
                <w:color w:val="000000" w:themeColor="text1"/>
                <w:sz w:val="28"/>
                <w:szCs w:val="28"/>
              </w:rPr>
              <w:t>Nguyễn Đức Dũng</w:t>
            </w:r>
          </w:p>
        </w:tc>
      </w:tr>
    </w:tbl>
    <w:p w14:paraId="0FED2AF6" w14:textId="41077311" w:rsidR="00657ABB" w:rsidRDefault="00CC2E10" w:rsidP="00CC2E10">
      <w:r w:rsidRPr="00627A5D">
        <w:tab/>
      </w:r>
      <w:r w:rsidRPr="00627A5D">
        <w:tab/>
      </w:r>
      <w:r w:rsidRPr="007D59B1">
        <w:rPr>
          <w:sz w:val="22"/>
          <w:szCs w:val="22"/>
        </w:rPr>
        <w:t>.</w:t>
      </w:r>
    </w:p>
    <w:sectPr w:rsidR="00657ABB" w:rsidSect="00E77F32">
      <w:headerReference w:type="default" r:id="rId9"/>
      <w:pgSz w:w="11907" w:h="16840" w:code="9"/>
      <w:pgMar w:top="1134" w:right="1134" w:bottom="1134" w:left="1701" w:header="680" w:footer="28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4D3D065" w14:textId="77777777" w:rsidR="00994C47" w:rsidRDefault="00994C47" w:rsidP="00F06FC7">
      <w:r>
        <w:separator/>
      </w:r>
    </w:p>
  </w:endnote>
  <w:endnote w:type="continuationSeparator" w:id="0">
    <w:p w14:paraId="72EBD91B" w14:textId="77777777" w:rsidR="00994C47" w:rsidRDefault="00994C47" w:rsidP="00F06F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NewRomanPS-BoldMT">
    <w:altName w:val="MS Gothic"/>
    <w:panose1 w:val="00000000000000000000"/>
    <w:charset w:val="80"/>
    <w:family w:val="auto"/>
    <w:notTrueType/>
    <w:pitch w:val="default"/>
    <w:sig w:usb0="00000000"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403CDE" w14:textId="77777777" w:rsidR="00994C47" w:rsidRDefault="00994C47" w:rsidP="00F06FC7">
      <w:r>
        <w:separator/>
      </w:r>
    </w:p>
  </w:footnote>
  <w:footnote w:type="continuationSeparator" w:id="0">
    <w:p w14:paraId="154B9559" w14:textId="77777777" w:rsidR="00994C47" w:rsidRDefault="00994C47" w:rsidP="00F06F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61890301"/>
      <w:docPartObj>
        <w:docPartGallery w:val="Page Numbers (Top of Page)"/>
        <w:docPartUnique/>
      </w:docPartObj>
    </w:sdtPr>
    <w:sdtEndPr>
      <w:rPr>
        <w:noProof/>
        <w:sz w:val="26"/>
        <w:szCs w:val="26"/>
      </w:rPr>
    </w:sdtEndPr>
    <w:sdtContent>
      <w:p w14:paraId="47DD4D99" w14:textId="441C9F4B" w:rsidR="00F06FC7" w:rsidRPr="00F06FC7" w:rsidRDefault="00F06FC7" w:rsidP="00F06FC7">
        <w:pPr>
          <w:pStyle w:val="Header"/>
          <w:jc w:val="center"/>
          <w:rPr>
            <w:sz w:val="26"/>
            <w:szCs w:val="26"/>
          </w:rPr>
        </w:pPr>
        <w:r w:rsidRPr="00F06FC7">
          <w:rPr>
            <w:sz w:val="26"/>
            <w:szCs w:val="26"/>
          </w:rPr>
          <w:fldChar w:fldCharType="begin"/>
        </w:r>
        <w:r w:rsidRPr="00F06FC7">
          <w:rPr>
            <w:sz w:val="26"/>
            <w:szCs w:val="26"/>
          </w:rPr>
          <w:instrText xml:space="preserve"> PAGE   \* MERGEFORMAT </w:instrText>
        </w:r>
        <w:r w:rsidRPr="00F06FC7">
          <w:rPr>
            <w:sz w:val="26"/>
            <w:szCs w:val="26"/>
          </w:rPr>
          <w:fldChar w:fldCharType="separate"/>
        </w:r>
        <w:r w:rsidR="005B4902">
          <w:rPr>
            <w:noProof/>
            <w:sz w:val="26"/>
            <w:szCs w:val="26"/>
          </w:rPr>
          <w:t>4</w:t>
        </w:r>
        <w:r w:rsidRPr="00F06FC7">
          <w:rPr>
            <w:noProof/>
            <w:sz w:val="26"/>
            <w:szCs w:val="26"/>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E6E55"/>
    <w:multiLevelType w:val="hybridMultilevel"/>
    <w:tmpl w:val="E5464D2C"/>
    <w:lvl w:ilvl="0" w:tplc="148C8B64">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
    <w:nsid w:val="138518A1"/>
    <w:multiLevelType w:val="hybridMultilevel"/>
    <w:tmpl w:val="1230260A"/>
    <w:lvl w:ilvl="0" w:tplc="A1A0F07E">
      <w:start w:val="1"/>
      <w:numFmt w:val="decimal"/>
      <w:lvlText w:val="%1."/>
      <w:lvlJc w:val="left"/>
      <w:pPr>
        <w:ind w:left="951" w:hanging="284"/>
      </w:pPr>
      <w:rPr>
        <w:rFonts w:ascii="Times New Roman" w:eastAsia="Times New Roman" w:hAnsi="Times New Roman" w:cs="Times New Roman" w:hint="default"/>
        <w:b w:val="0"/>
        <w:bCs w:val="0"/>
        <w:i w:val="0"/>
        <w:iCs w:val="0"/>
        <w:spacing w:val="0"/>
        <w:w w:val="100"/>
        <w:sz w:val="28"/>
        <w:szCs w:val="28"/>
        <w:lang w:val="vi" w:eastAsia="en-US" w:bidi="ar-SA"/>
      </w:rPr>
    </w:lvl>
    <w:lvl w:ilvl="1" w:tplc="A3488C8E">
      <w:start w:val="1"/>
      <w:numFmt w:val="lowerLetter"/>
      <w:lvlText w:val="%2)"/>
      <w:lvlJc w:val="left"/>
      <w:pPr>
        <w:ind w:left="951" w:hanging="284"/>
      </w:pPr>
      <w:rPr>
        <w:rFonts w:ascii="Times New Roman" w:eastAsia="Times New Roman" w:hAnsi="Times New Roman" w:cs="Times New Roman" w:hint="default"/>
        <w:b w:val="0"/>
        <w:bCs w:val="0"/>
        <w:i w:val="0"/>
        <w:iCs w:val="0"/>
        <w:spacing w:val="0"/>
        <w:w w:val="100"/>
        <w:sz w:val="28"/>
        <w:szCs w:val="28"/>
        <w:lang w:val="vi" w:eastAsia="en-US" w:bidi="ar-SA"/>
      </w:rPr>
    </w:lvl>
    <w:lvl w:ilvl="2" w:tplc="AA2AADA6">
      <w:numFmt w:val="bullet"/>
      <w:lvlText w:val="•"/>
      <w:lvlJc w:val="left"/>
      <w:pPr>
        <w:ind w:left="2625" w:hanging="284"/>
      </w:pPr>
      <w:rPr>
        <w:rFonts w:hint="default"/>
        <w:lang w:val="vi" w:eastAsia="en-US" w:bidi="ar-SA"/>
      </w:rPr>
    </w:lvl>
    <w:lvl w:ilvl="3" w:tplc="586EEA0A">
      <w:numFmt w:val="bullet"/>
      <w:lvlText w:val="•"/>
      <w:lvlJc w:val="left"/>
      <w:pPr>
        <w:ind w:left="3458" w:hanging="284"/>
      </w:pPr>
      <w:rPr>
        <w:rFonts w:hint="default"/>
        <w:lang w:val="vi" w:eastAsia="en-US" w:bidi="ar-SA"/>
      </w:rPr>
    </w:lvl>
    <w:lvl w:ilvl="4" w:tplc="03F63B88">
      <w:numFmt w:val="bullet"/>
      <w:lvlText w:val="•"/>
      <w:lvlJc w:val="left"/>
      <w:pPr>
        <w:ind w:left="4290" w:hanging="284"/>
      </w:pPr>
      <w:rPr>
        <w:rFonts w:hint="default"/>
        <w:lang w:val="vi" w:eastAsia="en-US" w:bidi="ar-SA"/>
      </w:rPr>
    </w:lvl>
    <w:lvl w:ilvl="5" w:tplc="4548415A">
      <w:numFmt w:val="bullet"/>
      <w:lvlText w:val="•"/>
      <w:lvlJc w:val="left"/>
      <w:pPr>
        <w:ind w:left="5123" w:hanging="284"/>
      </w:pPr>
      <w:rPr>
        <w:rFonts w:hint="default"/>
        <w:lang w:val="vi" w:eastAsia="en-US" w:bidi="ar-SA"/>
      </w:rPr>
    </w:lvl>
    <w:lvl w:ilvl="6" w:tplc="92CC325E">
      <w:numFmt w:val="bullet"/>
      <w:lvlText w:val="•"/>
      <w:lvlJc w:val="left"/>
      <w:pPr>
        <w:ind w:left="5956" w:hanging="284"/>
      </w:pPr>
      <w:rPr>
        <w:rFonts w:hint="default"/>
        <w:lang w:val="vi" w:eastAsia="en-US" w:bidi="ar-SA"/>
      </w:rPr>
    </w:lvl>
    <w:lvl w:ilvl="7" w:tplc="B4B0361A">
      <w:numFmt w:val="bullet"/>
      <w:lvlText w:val="•"/>
      <w:lvlJc w:val="left"/>
      <w:pPr>
        <w:ind w:left="6788" w:hanging="284"/>
      </w:pPr>
      <w:rPr>
        <w:rFonts w:hint="default"/>
        <w:lang w:val="vi" w:eastAsia="en-US" w:bidi="ar-SA"/>
      </w:rPr>
    </w:lvl>
    <w:lvl w:ilvl="8" w:tplc="D4F09E32">
      <w:numFmt w:val="bullet"/>
      <w:lvlText w:val="•"/>
      <w:lvlJc w:val="left"/>
      <w:pPr>
        <w:ind w:left="7621" w:hanging="284"/>
      </w:pPr>
      <w:rPr>
        <w:rFonts w:hint="default"/>
        <w:lang w:val="vi" w:eastAsia="en-US" w:bidi="ar-SA"/>
      </w:rPr>
    </w:lvl>
  </w:abstractNum>
  <w:abstractNum w:abstractNumId="2">
    <w:nsid w:val="18A82935"/>
    <w:multiLevelType w:val="hybridMultilevel"/>
    <w:tmpl w:val="CD2ED962"/>
    <w:lvl w:ilvl="0" w:tplc="E728A620">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
    <w:nsid w:val="204D7333"/>
    <w:multiLevelType w:val="hybridMultilevel"/>
    <w:tmpl w:val="D52809A2"/>
    <w:lvl w:ilvl="0" w:tplc="0C2EC15E">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
    <w:nsid w:val="2CB7147E"/>
    <w:multiLevelType w:val="hybridMultilevel"/>
    <w:tmpl w:val="C8CE1282"/>
    <w:lvl w:ilvl="0" w:tplc="7A6E29C6">
      <w:start w:val="1"/>
      <w:numFmt w:val="decimal"/>
      <w:lvlText w:val="%1."/>
      <w:lvlJc w:val="left"/>
      <w:pPr>
        <w:ind w:left="946" w:hanging="279"/>
      </w:pPr>
      <w:rPr>
        <w:rFonts w:ascii="Times New Roman" w:eastAsia="Times New Roman" w:hAnsi="Times New Roman" w:cs="Times New Roman" w:hint="default"/>
        <w:b w:val="0"/>
        <w:bCs w:val="0"/>
        <w:i w:val="0"/>
        <w:iCs w:val="0"/>
        <w:spacing w:val="0"/>
        <w:w w:val="100"/>
        <w:sz w:val="28"/>
        <w:szCs w:val="28"/>
        <w:lang w:val="vi" w:eastAsia="en-US" w:bidi="ar-SA"/>
      </w:rPr>
    </w:lvl>
    <w:lvl w:ilvl="1" w:tplc="1F484CB6">
      <w:numFmt w:val="bullet"/>
      <w:lvlText w:val="•"/>
      <w:lvlJc w:val="left"/>
      <w:pPr>
        <w:ind w:left="1774" w:hanging="279"/>
      </w:pPr>
      <w:rPr>
        <w:rFonts w:hint="default"/>
        <w:lang w:val="vi" w:eastAsia="en-US" w:bidi="ar-SA"/>
      </w:rPr>
    </w:lvl>
    <w:lvl w:ilvl="2" w:tplc="42F4FFCE">
      <w:numFmt w:val="bullet"/>
      <w:lvlText w:val="•"/>
      <w:lvlJc w:val="left"/>
      <w:pPr>
        <w:ind w:left="2609" w:hanging="279"/>
      </w:pPr>
      <w:rPr>
        <w:rFonts w:hint="default"/>
        <w:lang w:val="vi" w:eastAsia="en-US" w:bidi="ar-SA"/>
      </w:rPr>
    </w:lvl>
    <w:lvl w:ilvl="3" w:tplc="3E2C8C64">
      <w:numFmt w:val="bullet"/>
      <w:lvlText w:val="•"/>
      <w:lvlJc w:val="left"/>
      <w:pPr>
        <w:ind w:left="3444" w:hanging="279"/>
      </w:pPr>
      <w:rPr>
        <w:rFonts w:hint="default"/>
        <w:lang w:val="vi" w:eastAsia="en-US" w:bidi="ar-SA"/>
      </w:rPr>
    </w:lvl>
    <w:lvl w:ilvl="4" w:tplc="4B6AA3C2">
      <w:numFmt w:val="bullet"/>
      <w:lvlText w:val="•"/>
      <w:lvlJc w:val="left"/>
      <w:pPr>
        <w:ind w:left="4278" w:hanging="279"/>
      </w:pPr>
      <w:rPr>
        <w:rFonts w:hint="default"/>
        <w:lang w:val="vi" w:eastAsia="en-US" w:bidi="ar-SA"/>
      </w:rPr>
    </w:lvl>
    <w:lvl w:ilvl="5" w:tplc="EB62C426">
      <w:numFmt w:val="bullet"/>
      <w:lvlText w:val="•"/>
      <w:lvlJc w:val="left"/>
      <w:pPr>
        <w:ind w:left="5113" w:hanging="279"/>
      </w:pPr>
      <w:rPr>
        <w:rFonts w:hint="default"/>
        <w:lang w:val="vi" w:eastAsia="en-US" w:bidi="ar-SA"/>
      </w:rPr>
    </w:lvl>
    <w:lvl w:ilvl="6" w:tplc="712C2A5E">
      <w:numFmt w:val="bullet"/>
      <w:lvlText w:val="•"/>
      <w:lvlJc w:val="left"/>
      <w:pPr>
        <w:ind w:left="5948" w:hanging="279"/>
      </w:pPr>
      <w:rPr>
        <w:rFonts w:hint="default"/>
        <w:lang w:val="vi" w:eastAsia="en-US" w:bidi="ar-SA"/>
      </w:rPr>
    </w:lvl>
    <w:lvl w:ilvl="7" w:tplc="A686FBD6">
      <w:numFmt w:val="bullet"/>
      <w:lvlText w:val="•"/>
      <w:lvlJc w:val="left"/>
      <w:pPr>
        <w:ind w:left="6782" w:hanging="279"/>
      </w:pPr>
      <w:rPr>
        <w:rFonts w:hint="default"/>
        <w:lang w:val="vi" w:eastAsia="en-US" w:bidi="ar-SA"/>
      </w:rPr>
    </w:lvl>
    <w:lvl w:ilvl="8" w:tplc="E7624880">
      <w:numFmt w:val="bullet"/>
      <w:lvlText w:val="•"/>
      <w:lvlJc w:val="left"/>
      <w:pPr>
        <w:ind w:left="7617" w:hanging="279"/>
      </w:pPr>
      <w:rPr>
        <w:rFonts w:hint="default"/>
        <w:lang w:val="vi" w:eastAsia="en-US" w:bidi="ar-SA"/>
      </w:rPr>
    </w:lvl>
  </w:abstractNum>
  <w:abstractNum w:abstractNumId="5">
    <w:nsid w:val="3CFD645E"/>
    <w:multiLevelType w:val="hybridMultilevel"/>
    <w:tmpl w:val="51FA5678"/>
    <w:lvl w:ilvl="0" w:tplc="05B68D9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nsid w:val="40F94731"/>
    <w:multiLevelType w:val="hybridMultilevel"/>
    <w:tmpl w:val="4F968594"/>
    <w:lvl w:ilvl="0" w:tplc="8892DFF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nsid w:val="695B09A6"/>
    <w:multiLevelType w:val="hybridMultilevel"/>
    <w:tmpl w:val="8B62C0FC"/>
    <w:lvl w:ilvl="0" w:tplc="02B42402">
      <w:start w:val="1"/>
      <w:numFmt w:val="decimal"/>
      <w:lvlText w:val="%1."/>
      <w:lvlJc w:val="left"/>
      <w:pPr>
        <w:ind w:left="101" w:hanging="272"/>
      </w:pPr>
      <w:rPr>
        <w:rFonts w:ascii="Times New Roman" w:eastAsia="Times New Roman" w:hAnsi="Times New Roman" w:cs="Times New Roman" w:hint="default"/>
        <w:b w:val="0"/>
        <w:bCs w:val="0"/>
        <w:i w:val="0"/>
        <w:iCs w:val="0"/>
        <w:spacing w:val="0"/>
        <w:w w:val="100"/>
        <w:sz w:val="28"/>
        <w:szCs w:val="28"/>
        <w:lang w:val="vi" w:eastAsia="en-US" w:bidi="ar-SA"/>
      </w:rPr>
    </w:lvl>
    <w:lvl w:ilvl="1" w:tplc="B4B058E0">
      <w:start w:val="1"/>
      <w:numFmt w:val="lowerLetter"/>
      <w:lvlText w:val="%2)"/>
      <w:lvlJc w:val="left"/>
      <w:pPr>
        <w:ind w:left="101" w:hanging="253"/>
      </w:pPr>
      <w:rPr>
        <w:rFonts w:ascii="Times New Roman" w:eastAsia="Times New Roman" w:hAnsi="Times New Roman" w:cs="Times New Roman" w:hint="default"/>
        <w:b w:val="0"/>
        <w:bCs w:val="0"/>
        <w:i w:val="0"/>
        <w:iCs w:val="0"/>
        <w:spacing w:val="-9"/>
        <w:w w:val="100"/>
        <w:sz w:val="28"/>
        <w:szCs w:val="28"/>
        <w:lang w:val="vi" w:eastAsia="en-US" w:bidi="ar-SA"/>
      </w:rPr>
    </w:lvl>
    <w:lvl w:ilvl="2" w:tplc="DDCC6860">
      <w:numFmt w:val="bullet"/>
      <w:lvlText w:val="•"/>
      <w:lvlJc w:val="left"/>
      <w:pPr>
        <w:ind w:left="1937" w:hanging="253"/>
      </w:pPr>
      <w:rPr>
        <w:rFonts w:hint="default"/>
        <w:lang w:val="vi" w:eastAsia="en-US" w:bidi="ar-SA"/>
      </w:rPr>
    </w:lvl>
    <w:lvl w:ilvl="3" w:tplc="A906D2CC">
      <w:numFmt w:val="bullet"/>
      <w:lvlText w:val="•"/>
      <w:lvlJc w:val="left"/>
      <w:pPr>
        <w:ind w:left="2856" w:hanging="253"/>
      </w:pPr>
      <w:rPr>
        <w:rFonts w:hint="default"/>
        <w:lang w:val="vi" w:eastAsia="en-US" w:bidi="ar-SA"/>
      </w:rPr>
    </w:lvl>
    <w:lvl w:ilvl="4" w:tplc="6A74514C">
      <w:numFmt w:val="bullet"/>
      <w:lvlText w:val="•"/>
      <w:lvlJc w:val="left"/>
      <w:pPr>
        <w:ind w:left="3774" w:hanging="253"/>
      </w:pPr>
      <w:rPr>
        <w:rFonts w:hint="default"/>
        <w:lang w:val="vi" w:eastAsia="en-US" w:bidi="ar-SA"/>
      </w:rPr>
    </w:lvl>
    <w:lvl w:ilvl="5" w:tplc="2DA0B160">
      <w:numFmt w:val="bullet"/>
      <w:lvlText w:val="•"/>
      <w:lvlJc w:val="left"/>
      <w:pPr>
        <w:ind w:left="4693" w:hanging="253"/>
      </w:pPr>
      <w:rPr>
        <w:rFonts w:hint="default"/>
        <w:lang w:val="vi" w:eastAsia="en-US" w:bidi="ar-SA"/>
      </w:rPr>
    </w:lvl>
    <w:lvl w:ilvl="6" w:tplc="5B1EFAAC">
      <w:numFmt w:val="bullet"/>
      <w:lvlText w:val="•"/>
      <w:lvlJc w:val="left"/>
      <w:pPr>
        <w:ind w:left="5612" w:hanging="253"/>
      </w:pPr>
      <w:rPr>
        <w:rFonts w:hint="default"/>
        <w:lang w:val="vi" w:eastAsia="en-US" w:bidi="ar-SA"/>
      </w:rPr>
    </w:lvl>
    <w:lvl w:ilvl="7" w:tplc="46325E40">
      <w:numFmt w:val="bullet"/>
      <w:lvlText w:val="•"/>
      <w:lvlJc w:val="left"/>
      <w:pPr>
        <w:ind w:left="6530" w:hanging="253"/>
      </w:pPr>
      <w:rPr>
        <w:rFonts w:hint="default"/>
        <w:lang w:val="vi" w:eastAsia="en-US" w:bidi="ar-SA"/>
      </w:rPr>
    </w:lvl>
    <w:lvl w:ilvl="8" w:tplc="2ED650E6">
      <w:numFmt w:val="bullet"/>
      <w:lvlText w:val="•"/>
      <w:lvlJc w:val="left"/>
      <w:pPr>
        <w:ind w:left="7449" w:hanging="253"/>
      </w:pPr>
      <w:rPr>
        <w:rFonts w:hint="default"/>
        <w:lang w:val="vi" w:eastAsia="en-US" w:bidi="ar-SA"/>
      </w:rPr>
    </w:lvl>
  </w:abstractNum>
  <w:num w:numId="1">
    <w:abstractNumId w:val="1"/>
  </w:num>
  <w:num w:numId="2">
    <w:abstractNumId w:val="4"/>
  </w:num>
  <w:num w:numId="3">
    <w:abstractNumId w:val="7"/>
  </w:num>
  <w:num w:numId="4">
    <w:abstractNumId w:val="6"/>
  </w:num>
  <w:num w:numId="5">
    <w:abstractNumId w:val="5"/>
  </w:num>
  <w:num w:numId="6">
    <w:abstractNumId w:val="2"/>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C46"/>
    <w:rsid w:val="00012909"/>
    <w:rsid w:val="00017DF6"/>
    <w:rsid w:val="0002475A"/>
    <w:rsid w:val="0003333B"/>
    <w:rsid w:val="000467D7"/>
    <w:rsid w:val="000720D1"/>
    <w:rsid w:val="000723C2"/>
    <w:rsid w:val="00075157"/>
    <w:rsid w:val="000A0706"/>
    <w:rsid w:val="000A1042"/>
    <w:rsid w:val="000C0E8B"/>
    <w:rsid w:val="000E3E92"/>
    <w:rsid w:val="00133AE6"/>
    <w:rsid w:val="001529BA"/>
    <w:rsid w:val="00190797"/>
    <w:rsid w:val="001933AD"/>
    <w:rsid w:val="001A1DAE"/>
    <w:rsid w:val="001D5086"/>
    <w:rsid w:val="0020084F"/>
    <w:rsid w:val="002025DA"/>
    <w:rsid w:val="00221398"/>
    <w:rsid w:val="00222252"/>
    <w:rsid w:val="00233798"/>
    <w:rsid w:val="00235AF5"/>
    <w:rsid w:val="00237FF7"/>
    <w:rsid w:val="002435B4"/>
    <w:rsid w:val="00260840"/>
    <w:rsid w:val="002678EB"/>
    <w:rsid w:val="00274C03"/>
    <w:rsid w:val="002838E5"/>
    <w:rsid w:val="00285202"/>
    <w:rsid w:val="00285F15"/>
    <w:rsid w:val="002929DB"/>
    <w:rsid w:val="002935FD"/>
    <w:rsid w:val="002959B7"/>
    <w:rsid w:val="002A6456"/>
    <w:rsid w:val="002A719C"/>
    <w:rsid w:val="002B0432"/>
    <w:rsid w:val="002B1877"/>
    <w:rsid w:val="002B4A46"/>
    <w:rsid w:val="002B6836"/>
    <w:rsid w:val="002D32A4"/>
    <w:rsid w:val="002E2A6D"/>
    <w:rsid w:val="003147EB"/>
    <w:rsid w:val="0033520F"/>
    <w:rsid w:val="00356B1B"/>
    <w:rsid w:val="003776C3"/>
    <w:rsid w:val="00380863"/>
    <w:rsid w:val="00396A16"/>
    <w:rsid w:val="003A0C46"/>
    <w:rsid w:val="003A14A6"/>
    <w:rsid w:val="003A68AB"/>
    <w:rsid w:val="003B25B4"/>
    <w:rsid w:val="003B5D27"/>
    <w:rsid w:val="003C1B02"/>
    <w:rsid w:val="003E110A"/>
    <w:rsid w:val="003F62E0"/>
    <w:rsid w:val="004053E8"/>
    <w:rsid w:val="004056C7"/>
    <w:rsid w:val="00411217"/>
    <w:rsid w:val="00411410"/>
    <w:rsid w:val="00416BB6"/>
    <w:rsid w:val="00417F00"/>
    <w:rsid w:val="00426B90"/>
    <w:rsid w:val="0043571F"/>
    <w:rsid w:val="0044296E"/>
    <w:rsid w:val="00447C3C"/>
    <w:rsid w:val="00455E14"/>
    <w:rsid w:val="004A197A"/>
    <w:rsid w:val="004A4B65"/>
    <w:rsid w:val="004B33F9"/>
    <w:rsid w:val="004B4B21"/>
    <w:rsid w:val="004B6B85"/>
    <w:rsid w:val="004C104E"/>
    <w:rsid w:val="004C2820"/>
    <w:rsid w:val="004C6929"/>
    <w:rsid w:val="004D220D"/>
    <w:rsid w:val="004E101D"/>
    <w:rsid w:val="004E28DD"/>
    <w:rsid w:val="005108DE"/>
    <w:rsid w:val="00512BB4"/>
    <w:rsid w:val="00526A9B"/>
    <w:rsid w:val="0056681D"/>
    <w:rsid w:val="00571375"/>
    <w:rsid w:val="00577ED4"/>
    <w:rsid w:val="00581923"/>
    <w:rsid w:val="00581FA4"/>
    <w:rsid w:val="00591E83"/>
    <w:rsid w:val="00595246"/>
    <w:rsid w:val="005B4902"/>
    <w:rsid w:val="005B79E3"/>
    <w:rsid w:val="005C513B"/>
    <w:rsid w:val="005D70C2"/>
    <w:rsid w:val="005E28EF"/>
    <w:rsid w:val="00611D63"/>
    <w:rsid w:val="00615A03"/>
    <w:rsid w:val="00615B19"/>
    <w:rsid w:val="00641A74"/>
    <w:rsid w:val="00657ABB"/>
    <w:rsid w:val="00663013"/>
    <w:rsid w:val="006632D4"/>
    <w:rsid w:val="006714D1"/>
    <w:rsid w:val="006776B6"/>
    <w:rsid w:val="006805F3"/>
    <w:rsid w:val="00681F33"/>
    <w:rsid w:val="00682B85"/>
    <w:rsid w:val="00684A7F"/>
    <w:rsid w:val="006A2B9D"/>
    <w:rsid w:val="006A60A7"/>
    <w:rsid w:val="006B1803"/>
    <w:rsid w:val="006B52B2"/>
    <w:rsid w:val="006C1270"/>
    <w:rsid w:val="006D5D42"/>
    <w:rsid w:val="006E27EB"/>
    <w:rsid w:val="006E7747"/>
    <w:rsid w:val="006F3BCA"/>
    <w:rsid w:val="00700E46"/>
    <w:rsid w:val="00722CD9"/>
    <w:rsid w:val="00735C3A"/>
    <w:rsid w:val="00735FF6"/>
    <w:rsid w:val="00756E32"/>
    <w:rsid w:val="00780DC1"/>
    <w:rsid w:val="007A7282"/>
    <w:rsid w:val="007C0496"/>
    <w:rsid w:val="007C7EEE"/>
    <w:rsid w:val="007D3E70"/>
    <w:rsid w:val="007D4940"/>
    <w:rsid w:val="007F5D02"/>
    <w:rsid w:val="008001F5"/>
    <w:rsid w:val="008008E8"/>
    <w:rsid w:val="008079E5"/>
    <w:rsid w:val="008105FE"/>
    <w:rsid w:val="00853B66"/>
    <w:rsid w:val="00853D1A"/>
    <w:rsid w:val="00856B5F"/>
    <w:rsid w:val="008577B9"/>
    <w:rsid w:val="0086340B"/>
    <w:rsid w:val="00864C0E"/>
    <w:rsid w:val="008A0206"/>
    <w:rsid w:val="008A3E72"/>
    <w:rsid w:val="008B04EA"/>
    <w:rsid w:val="008D0EB6"/>
    <w:rsid w:val="008E708D"/>
    <w:rsid w:val="009066F8"/>
    <w:rsid w:val="00912E18"/>
    <w:rsid w:val="009233AB"/>
    <w:rsid w:val="009258FC"/>
    <w:rsid w:val="00930A43"/>
    <w:rsid w:val="009324A7"/>
    <w:rsid w:val="00940CC8"/>
    <w:rsid w:val="00960411"/>
    <w:rsid w:val="009675A1"/>
    <w:rsid w:val="009701E0"/>
    <w:rsid w:val="009708E8"/>
    <w:rsid w:val="00981935"/>
    <w:rsid w:val="0098311F"/>
    <w:rsid w:val="00994C47"/>
    <w:rsid w:val="009C51CE"/>
    <w:rsid w:val="009D1CBB"/>
    <w:rsid w:val="009D2D8A"/>
    <w:rsid w:val="009E13A7"/>
    <w:rsid w:val="009F2704"/>
    <w:rsid w:val="00A044FC"/>
    <w:rsid w:val="00A153F7"/>
    <w:rsid w:val="00A22319"/>
    <w:rsid w:val="00A25C59"/>
    <w:rsid w:val="00A3058B"/>
    <w:rsid w:val="00A45BB6"/>
    <w:rsid w:val="00A47717"/>
    <w:rsid w:val="00A73DD4"/>
    <w:rsid w:val="00A77A59"/>
    <w:rsid w:val="00A84E41"/>
    <w:rsid w:val="00AA1E13"/>
    <w:rsid w:val="00AB32AA"/>
    <w:rsid w:val="00AD1FE0"/>
    <w:rsid w:val="00AD3D0C"/>
    <w:rsid w:val="00AD5F40"/>
    <w:rsid w:val="00AD6BF6"/>
    <w:rsid w:val="00AF635F"/>
    <w:rsid w:val="00B112A1"/>
    <w:rsid w:val="00B21B3F"/>
    <w:rsid w:val="00B442C6"/>
    <w:rsid w:val="00B52918"/>
    <w:rsid w:val="00B54FA2"/>
    <w:rsid w:val="00B64380"/>
    <w:rsid w:val="00B6670C"/>
    <w:rsid w:val="00B76462"/>
    <w:rsid w:val="00B76B17"/>
    <w:rsid w:val="00B922E5"/>
    <w:rsid w:val="00B96D39"/>
    <w:rsid w:val="00BB19C4"/>
    <w:rsid w:val="00BB3123"/>
    <w:rsid w:val="00BC634A"/>
    <w:rsid w:val="00BD41D2"/>
    <w:rsid w:val="00C1719F"/>
    <w:rsid w:val="00C23744"/>
    <w:rsid w:val="00C25D3C"/>
    <w:rsid w:val="00C27A69"/>
    <w:rsid w:val="00C27FA6"/>
    <w:rsid w:val="00C4260C"/>
    <w:rsid w:val="00C45C9B"/>
    <w:rsid w:val="00C504BC"/>
    <w:rsid w:val="00C5728D"/>
    <w:rsid w:val="00C641E3"/>
    <w:rsid w:val="00C81E00"/>
    <w:rsid w:val="00C95F59"/>
    <w:rsid w:val="00CA1054"/>
    <w:rsid w:val="00CA20A4"/>
    <w:rsid w:val="00CB250E"/>
    <w:rsid w:val="00CC2E10"/>
    <w:rsid w:val="00CC63CF"/>
    <w:rsid w:val="00D01477"/>
    <w:rsid w:val="00D059CF"/>
    <w:rsid w:val="00D12A14"/>
    <w:rsid w:val="00D219F9"/>
    <w:rsid w:val="00D277F9"/>
    <w:rsid w:val="00D3088E"/>
    <w:rsid w:val="00D33F96"/>
    <w:rsid w:val="00D3487A"/>
    <w:rsid w:val="00D4324A"/>
    <w:rsid w:val="00D5008A"/>
    <w:rsid w:val="00D5167F"/>
    <w:rsid w:val="00D52A34"/>
    <w:rsid w:val="00D66BE7"/>
    <w:rsid w:val="00D724C1"/>
    <w:rsid w:val="00D80F3B"/>
    <w:rsid w:val="00D84930"/>
    <w:rsid w:val="00D921D3"/>
    <w:rsid w:val="00D92B1A"/>
    <w:rsid w:val="00D96591"/>
    <w:rsid w:val="00D965C7"/>
    <w:rsid w:val="00D96BCA"/>
    <w:rsid w:val="00DA1C54"/>
    <w:rsid w:val="00DA3C5D"/>
    <w:rsid w:val="00DB08BE"/>
    <w:rsid w:val="00DC2F35"/>
    <w:rsid w:val="00DC41B6"/>
    <w:rsid w:val="00DC605E"/>
    <w:rsid w:val="00DD379A"/>
    <w:rsid w:val="00DD526D"/>
    <w:rsid w:val="00DF5ECF"/>
    <w:rsid w:val="00E30FC7"/>
    <w:rsid w:val="00E32D8C"/>
    <w:rsid w:val="00E34AB1"/>
    <w:rsid w:val="00E36181"/>
    <w:rsid w:val="00E428C1"/>
    <w:rsid w:val="00E4383A"/>
    <w:rsid w:val="00E5436F"/>
    <w:rsid w:val="00E55B08"/>
    <w:rsid w:val="00E7149C"/>
    <w:rsid w:val="00E718EF"/>
    <w:rsid w:val="00E75D25"/>
    <w:rsid w:val="00E768A8"/>
    <w:rsid w:val="00E77F32"/>
    <w:rsid w:val="00E93547"/>
    <w:rsid w:val="00EA5496"/>
    <w:rsid w:val="00ED79CA"/>
    <w:rsid w:val="00F06FC7"/>
    <w:rsid w:val="00F260B1"/>
    <w:rsid w:val="00F40FBE"/>
    <w:rsid w:val="00F51CF4"/>
    <w:rsid w:val="00F52437"/>
    <w:rsid w:val="00F56BEA"/>
    <w:rsid w:val="00F726F5"/>
    <w:rsid w:val="00F96B25"/>
    <w:rsid w:val="00FA36B7"/>
    <w:rsid w:val="00FB7DA4"/>
    <w:rsid w:val="00FD1A56"/>
    <w:rsid w:val="00FD77DC"/>
    <w:rsid w:val="00FE3A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05D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7ABB"/>
    <w:pPr>
      <w:spacing w:after="0" w:line="240" w:lineRule="auto"/>
    </w:pPr>
    <w:rPr>
      <w:rFonts w:eastAsia="Times New Roman" w:cs="Times New Roman"/>
      <w:sz w:val="24"/>
      <w:szCs w:val="24"/>
    </w:rPr>
  </w:style>
  <w:style w:type="paragraph" w:styleId="Heading2">
    <w:name w:val="heading 2"/>
    <w:basedOn w:val="Normal"/>
    <w:next w:val="Normal"/>
    <w:link w:val="Heading2Char"/>
    <w:unhideWhenUsed/>
    <w:qFormat/>
    <w:rsid w:val="00912E18"/>
    <w:pPr>
      <w:keepNext/>
      <w:spacing w:before="240" w:after="60"/>
      <w:outlineLvl w:val="1"/>
    </w:pPr>
    <w:rPr>
      <w:rFonts w:ascii="Calibri Light" w:hAnsi="Calibri Light"/>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nhideWhenUsed/>
    <w:rsid w:val="00657ABB"/>
    <w:pPr>
      <w:spacing w:after="0" w:line="240" w:lineRule="auto"/>
    </w:pPr>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DefaultParagraphFont"/>
    <w:rsid w:val="00C27A69"/>
    <w:rPr>
      <w:rFonts w:ascii="TimesNewRomanPS-BoldMT" w:hAnsi="TimesNewRomanPS-BoldMT" w:hint="default"/>
      <w:b/>
      <w:bCs/>
      <w:i w:val="0"/>
      <w:iCs w:val="0"/>
      <w:color w:val="000000"/>
      <w:sz w:val="28"/>
      <w:szCs w:val="28"/>
    </w:rPr>
  </w:style>
  <w:style w:type="character" w:customStyle="1" w:styleId="Heading2Char">
    <w:name w:val="Heading 2 Char"/>
    <w:basedOn w:val="DefaultParagraphFont"/>
    <w:link w:val="Heading2"/>
    <w:rsid w:val="00912E18"/>
    <w:rPr>
      <w:rFonts w:ascii="Calibri Light" w:eastAsia="Times New Roman" w:hAnsi="Calibri Light" w:cs="Times New Roman"/>
      <w:b/>
      <w:bCs/>
      <w:i/>
      <w:iCs/>
      <w:szCs w:val="28"/>
    </w:rPr>
  </w:style>
  <w:style w:type="paragraph" w:styleId="ListParagraph">
    <w:name w:val="List Paragraph"/>
    <w:basedOn w:val="Normal"/>
    <w:uiPriority w:val="1"/>
    <w:qFormat/>
    <w:rsid w:val="00A45BB6"/>
    <w:pPr>
      <w:ind w:left="720"/>
      <w:contextualSpacing/>
    </w:pPr>
  </w:style>
  <w:style w:type="paragraph" w:styleId="Header">
    <w:name w:val="header"/>
    <w:basedOn w:val="Normal"/>
    <w:link w:val="HeaderChar"/>
    <w:uiPriority w:val="99"/>
    <w:unhideWhenUsed/>
    <w:rsid w:val="00F06FC7"/>
    <w:pPr>
      <w:tabs>
        <w:tab w:val="center" w:pos="4680"/>
        <w:tab w:val="right" w:pos="9360"/>
      </w:tabs>
    </w:pPr>
  </w:style>
  <w:style w:type="character" w:customStyle="1" w:styleId="HeaderChar">
    <w:name w:val="Header Char"/>
    <w:basedOn w:val="DefaultParagraphFont"/>
    <w:link w:val="Header"/>
    <w:uiPriority w:val="99"/>
    <w:rsid w:val="00F06FC7"/>
    <w:rPr>
      <w:rFonts w:eastAsia="Times New Roman" w:cs="Times New Roman"/>
      <w:sz w:val="24"/>
      <w:szCs w:val="24"/>
    </w:rPr>
  </w:style>
  <w:style w:type="paragraph" w:styleId="Footer">
    <w:name w:val="footer"/>
    <w:basedOn w:val="Normal"/>
    <w:link w:val="FooterChar"/>
    <w:uiPriority w:val="99"/>
    <w:unhideWhenUsed/>
    <w:rsid w:val="00F06FC7"/>
    <w:pPr>
      <w:tabs>
        <w:tab w:val="center" w:pos="4680"/>
        <w:tab w:val="right" w:pos="9360"/>
      </w:tabs>
    </w:pPr>
  </w:style>
  <w:style w:type="character" w:customStyle="1" w:styleId="FooterChar">
    <w:name w:val="Footer Char"/>
    <w:basedOn w:val="DefaultParagraphFont"/>
    <w:link w:val="Footer"/>
    <w:uiPriority w:val="99"/>
    <w:rsid w:val="00F06FC7"/>
    <w:rPr>
      <w:rFonts w:eastAsia="Times New Roman" w:cs="Times New Roman"/>
      <w:sz w:val="24"/>
      <w:szCs w:val="24"/>
    </w:rPr>
  </w:style>
  <w:style w:type="paragraph" w:styleId="BalloonText">
    <w:name w:val="Balloon Text"/>
    <w:basedOn w:val="Normal"/>
    <w:link w:val="BalloonTextChar"/>
    <w:uiPriority w:val="99"/>
    <w:semiHidden/>
    <w:unhideWhenUsed/>
    <w:rsid w:val="00426B9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6B90"/>
    <w:rPr>
      <w:rFonts w:ascii="Segoe UI" w:eastAsia="Times New Roman" w:hAnsi="Segoe UI" w:cs="Segoe UI"/>
      <w:sz w:val="18"/>
      <w:szCs w:val="18"/>
    </w:rPr>
  </w:style>
  <w:style w:type="paragraph" w:styleId="NormalWeb">
    <w:name w:val="Normal (Web)"/>
    <w:aliases w:val="Normal (Web) Char"/>
    <w:basedOn w:val="Normal"/>
    <w:link w:val="NormalWebChar1"/>
    <w:uiPriority w:val="99"/>
    <w:unhideWhenUsed/>
    <w:qFormat/>
    <w:rsid w:val="00577ED4"/>
    <w:pPr>
      <w:spacing w:before="100" w:beforeAutospacing="1" w:after="100" w:afterAutospacing="1"/>
    </w:pPr>
  </w:style>
  <w:style w:type="character" w:styleId="Hyperlink">
    <w:name w:val="Hyperlink"/>
    <w:uiPriority w:val="99"/>
    <w:unhideWhenUsed/>
    <w:rsid w:val="00CB250E"/>
    <w:rPr>
      <w:color w:val="0000FF"/>
      <w:u w:val="single"/>
    </w:rPr>
  </w:style>
  <w:style w:type="character" w:customStyle="1" w:styleId="NormalWebChar1">
    <w:name w:val="Normal (Web) Char1"/>
    <w:aliases w:val="Normal (Web) Char Char"/>
    <w:link w:val="NormalWeb"/>
    <w:uiPriority w:val="99"/>
    <w:locked/>
    <w:rsid w:val="00DA1C54"/>
    <w:rPr>
      <w:rFonts w:eastAsia="Times New Roman" w:cs="Times New Roman"/>
      <w:sz w:val="24"/>
      <w:szCs w:val="24"/>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 Char Char Char Char Char Char C,ft,fn,f"/>
    <w:basedOn w:val="Normal"/>
    <w:link w:val="FootnoteTextChar"/>
    <w:qFormat/>
    <w:rsid w:val="005108DE"/>
    <w:rPr>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t Char,fn Char,f Char"/>
    <w:basedOn w:val="DefaultParagraphFont"/>
    <w:link w:val="FootnoteText"/>
    <w:qFormat/>
    <w:rsid w:val="005108DE"/>
    <w:rPr>
      <w:rFonts w:eastAsia="Times New Roman" w:cs="Times New Roman"/>
      <w:sz w:val="20"/>
      <w:szCs w:val="20"/>
    </w:rPr>
  </w:style>
  <w:style w:type="character" w:styleId="FootnoteReference">
    <w:name w:val="footnote reference"/>
    <w:aliases w:val="Footnote,Footnote text,ftref,BearingPoint,16 Point,Superscript 6 Point,fr,Footnote Text1,Ref,de nota al pie,Footnote + Arial,10 pt,Black,Footnote Text11,Footnote Reference 12,4_,BVI fnr,(NECG) Footnote Reference,footnote reference,f1"/>
    <w:link w:val="BVIfnrCarCar"/>
    <w:uiPriority w:val="99"/>
    <w:qFormat/>
    <w:rsid w:val="005108DE"/>
    <w:rPr>
      <w:vertAlign w:val="superscript"/>
    </w:rPr>
  </w:style>
  <w:style w:type="paragraph" w:customStyle="1" w:styleId="BVIfnrCarCar">
    <w:name w:val="BVI fnr Car Car"/>
    <w:aliases w:val="BVI fnr Car,BVI fnr Car Car Car Car Char"/>
    <w:basedOn w:val="Normal"/>
    <w:link w:val="FootnoteReference"/>
    <w:uiPriority w:val="99"/>
    <w:qFormat/>
    <w:rsid w:val="005108DE"/>
    <w:pPr>
      <w:spacing w:after="160" w:line="240" w:lineRule="exact"/>
    </w:pPr>
    <w:rPr>
      <w:rFonts w:eastAsiaTheme="minorHAnsi" w:cstheme="minorBidi"/>
      <w:sz w:val="28"/>
      <w:szCs w:val="22"/>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7ABB"/>
    <w:pPr>
      <w:spacing w:after="0" w:line="240" w:lineRule="auto"/>
    </w:pPr>
    <w:rPr>
      <w:rFonts w:eastAsia="Times New Roman" w:cs="Times New Roman"/>
      <w:sz w:val="24"/>
      <w:szCs w:val="24"/>
    </w:rPr>
  </w:style>
  <w:style w:type="paragraph" w:styleId="Heading2">
    <w:name w:val="heading 2"/>
    <w:basedOn w:val="Normal"/>
    <w:next w:val="Normal"/>
    <w:link w:val="Heading2Char"/>
    <w:unhideWhenUsed/>
    <w:qFormat/>
    <w:rsid w:val="00912E18"/>
    <w:pPr>
      <w:keepNext/>
      <w:spacing w:before="240" w:after="60"/>
      <w:outlineLvl w:val="1"/>
    </w:pPr>
    <w:rPr>
      <w:rFonts w:ascii="Calibri Light" w:hAnsi="Calibri Light"/>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nhideWhenUsed/>
    <w:rsid w:val="00657ABB"/>
    <w:pPr>
      <w:spacing w:after="0" w:line="240" w:lineRule="auto"/>
    </w:pPr>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DefaultParagraphFont"/>
    <w:rsid w:val="00C27A69"/>
    <w:rPr>
      <w:rFonts w:ascii="TimesNewRomanPS-BoldMT" w:hAnsi="TimesNewRomanPS-BoldMT" w:hint="default"/>
      <w:b/>
      <w:bCs/>
      <w:i w:val="0"/>
      <w:iCs w:val="0"/>
      <w:color w:val="000000"/>
      <w:sz w:val="28"/>
      <w:szCs w:val="28"/>
    </w:rPr>
  </w:style>
  <w:style w:type="character" w:customStyle="1" w:styleId="Heading2Char">
    <w:name w:val="Heading 2 Char"/>
    <w:basedOn w:val="DefaultParagraphFont"/>
    <w:link w:val="Heading2"/>
    <w:rsid w:val="00912E18"/>
    <w:rPr>
      <w:rFonts w:ascii="Calibri Light" w:eastAsia="Times New Roman" w:hAnsi="Calibri Light" w:cs="Times New Roman"/>
      <w:b/>
      <w:bCs/>
      <w:i/>
      <w:iCs/>
      <w:szCs w:val="28"/>
    </w:rPr>
  </w:style>
  <w:style w:type="paragraph" w:styleId="ListParagraph">
    <w:name w:val="List Paragraph"/>
    <w:basedOn w:val="Normal"/>
    <w:uiPriority w:val="1"/>
    <w:qFormat/>
    <w:rsid w:val="00A45BB6"/>
    <w:pPr>
      <w:ind w:left="720"/>
      <w:contextualSpacing/>
    </w:pPr>
  </w:style>
  <w:style w:type="paragraph" w:styleId="Header">
    <w:name w:val="header"/>
    <w:basedOn w:val="Normal"/>
    <w:link w:val="HeaderChar"/>
    <w:uiPriority w:val="99"/>
    <w:unhideWhenUsed/>
    <w:rsid w:val="00F06FC7"/>
    <w:pPr>
      <w:tabs>
        <w:tab w:val="center" w:pos="4680"/>
        <w:tab w:val="right" w:pos="9360"/>
      </w:tabs>
    </w:pPr>
  </w:style>
  <w:style w:type="character" w:customStyle="1" w:styleId="HeaderChar">
    <w:name w:val="Header Char"/>
    <w:basedOn w:val="DefaultParagraphFont"/>
    <w:link w:val="Header"/>
    <w:uiPriority w:val="99"/>
    <w:rsid w:val="00F06FC7"/>
    <w:rPr>
      <w:rFonts w:eastAsia="Times New Roman" w:cs="Times New Roman"/>
      <w:sz w:val="24"/>
      <w:szCs w:val="24"/>
    </w:rPr>
  </w:style>
  <w:style w:type="paragraph" w:styleId="Footer">
    <w:name w:val="footer"/>
    <w:basedOn w:val="Normal"/>
    <w:link w:val="FooterChar"/>
    <w:uiPriority w:val="99"/>
    <w:unhideWhenUsed/>
    <w:rsid w:val="00F06FC7"/>
    <w:pPr>
      <w:tabs>
        <w:tab w:val="center" w:pos="4680"/>
        <w:tab w:val="right" w:pos="9360"/>
      </w:tabs>
    </w:pPr>
  </w:style>
  <w:style w:type="character" w:customStyle="1" w:styleId="FooterChar">
    <w:name w:val="Footer Char"/>
    <w:basedOn w:val="DefaultParagraphFont"/>
    <w:link w:val="Footer"/>
    <w:uiPriority w:val="99"/>
    <w:rsid w:val="00F06FC7"/>
    <w:rPr>
      <w:rFonts w:eastAsia="Times New Roman" w:cs="Times New Roman"/>
      <w:sz w:val="24"/>
      <w:szCs w:val="24"/>
    </w:rPr>
  </w:style>
  <w:style w:type="paragraph" w:styleId="BalloonText">
    <w:name w:val="Balloon Text"/>
    <w:basedOn w:val="Normal"/>
    <w:link w:val="BalloonTextChar"/>
    <w:uiPriority w:val="99"/>
    <w:semiHidden/>
    <w:unhideWhenUsed/>
    <w:rsid w:val="00426B9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6B90"/>
    <w:rPr>
      <w:rFonts w:ascii="Segoe UI" w:eastAsia="Times New Roman" w:hAnsi="Segoe UI" w:cs="Segoe UI"/>
      <w:sz w:val="18"/>
      <w:szCs w:val="18"/>
    </w:rPr>
  </w:style>
  <w:style w:type="paragraph" w:styleId="NormalWeb">
    <w:name w:val="Normal (Web)"/>
    <w:aliases w:val="Normal (Web) Char"/>
    <w:basedOn w:val="Normal"/>
    <w:link w:val="NormalWebChar1"/>
    <w:uiPriority w:val="99"/>
    <w:unhideWhenUsed/>
    <w:qFormat/>
    <w:rsid w:val="00577ED4"/>
    <w:pPr>
      <w:spacing w:before="100" w:beforeAutospacing="1" w:after="100" w:afterAutospacing="1"/>
    </w:pPr>
  </w:style>
  <w:style w:type="character" w:styleId="Hyperlink">
    <w:name w:val="Hyperlink"/>
    <w:uiPriority w:val="99"/>
    <w:unhideWhenUsed/>
    <w:rsid w:val="00CB250E"/>
    <w:rPr>
      <w:color w:val="0000FF"/>
      <w:u w:val="single"/>
    </w:rPr>
  </w:style>
  <w:style w:type="character" w:customStyle="1" w:styleId="NormalWebChar1">
    <w:name w:val="Normal (Web) Char1"/>
    <w:aliases w:val="Normal (Web) Char Char"/>
    <w:link w:val="NormalWeb"/>
    <w:uiPriority w:val="99"/>
    <w:locked/>
    <w:rsid w:val="00DA1C54"/>
    <w:rPr>
      <w:rFonts w:eastAsia="Times New Roman" w:cs="Times New Roman"/>
      <w:sz w:val="24"/>
      <w:szCs w:val="24"/>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 Char Char Char Char Char Char C,ft,fn,f"/>
    <w:basedOn w:val="Normal"/>
    <w:link w:val="FootnoteTextChar"/>
    <w:qFormat/>
    <w:rsid w:val="005108DE"/>
    <w:rPr>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t Char,fn Char,f Char"/>
    <w:basedOn w:val="DefaultParagraphFont"/>
    <w:link w:val="FootnoteText"/>
    <w:qFormat/>
    <w:rsid w:val="005108DE"/>
    <w:rPr>
      <w:rFonts w:eastAsia="Times New Roman" w:cs="Times New Roman"/>
      <w:sz w:val="20"/>
      <w:szCs w:val="20"/>
    </w:rPr>
  </w:style>
  <w:style w:type="character" w:styleId="FootnoteReference">
    <w:name w:val="footnote reference"/>
    <w:aliases w:val="Footnote,Footnote text,ftref,BearingPoint,16 Point,Superscript 6 Point,fr,Footnote Text1,Ref,de nota al pie,Footnote + Arial,10 pt,Black,Footnote Text11,Footnote Reference 12,4_,BVI fnr,(NECG) Footnote Reference,footnote reference,f1"/>
    <w:link w:val="BVIfnrCarCar"/>
    <w:uiPriority w:val="99"/>
    <w:qFormat/>
    <w:rsid w:val="005108DE"/>
    <w:rPr>
      <w:vertAlign w:val="superscript"/>
    </w:rPr>
  </w:style>
  <w:style w:type="paragraph" w:customStyle="1" w:styleId="BVIfnrCarCar">
    <w:name w:val="BVI fnr Car Car"/>
    <w:aliases w:val="BVI fnr Car,BVI fnr Car Car Car Car Char"/>
    <w:basedOn w:val="Normal"/>
    <w:link w:val="FootnoteReference"/>
    <w:uiPriority w:val="99"/>
    <w:qFormat/>
    <w:rsid w:val="005108DE"/>
    <w:pPr>
      <w:spacing w:after="160" w:line="240" w:lineRule="exact"/>
    </w:pPr>
    <w:rPr>
      <w:rFonts w:eastAsiaTheme="minorHAnsi" w:cstheme="minorBidi"/>
      <w:sz w:val="28"/>
      <w:szCs w:val="22"/>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A472FC-5FAC-44FB-9B61-4EDDF1340B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4</Pages>
  <Words>1128</Words>
  <Characters>6433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NhatDung</dc:creator>
  <cp:keywords/>
  <dc:description/>
  <cp:lastModifiedBy>Admin</cp:lastModifiedBy>
  <cp:revision>10</cp:revision>
  <cp:lastPrinted>2025-11-14T01:05:00Z</cp:lastPrinted>
  <dcterms:created xsi:type="dcterms:W3CDTF">2025-11-13T03:45:00Z</dcterms:created>
  <dcterms:modified xsi:type="dcterms:W3CDTF">2025-11-24T07:28:00Z</dcterms:modified>
</cp:coreProperties>
</file>